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2" w:rsidRDefault="003850D2" w:rsidP="003850D2">
      <w:pPr>
        <w:spacing w:line="360" w:lineRule="auto"/>
        <w:jc w:val="center"/>
        <w:rPr>
          <w:rFonts w:ascii="Arial" w:hAnsi="Arial" w:cs="Arial"/>
          <w:b/>
          <w:noProof/>
          <w:color w:val="000000"/>
          <w:lang w:val="ro-RO" w:eastAsia="en-GB"/>
        </w:rPr>
      </w:pPr>
      <w:r>
        <w:rPr>
          <w:rFonts w:ascii="Arial" w:hAnsi="Arial" w:cs="Arial"/>
          <w:b/>
          <w:bCs/>
          <w:lang w:val="ro-RO"/>
        </w:rPr>
        <w:t xml:space="preserve">Lista codurilor CAEN </w:t>
      </w:r>
      <w:r>
        <w:rPr>
          <w:rFonts w:ascii="Arial" w:hAnsi="Arial" w:cs="Arial"/>
          <w:b/>
          <w:noProof/>
          <w:color w:val="000000"/>
          <w:lang w:val="ro-RO" w:eastAsia="en-GB"/>
        </w:rPr>
        <w:t xml:space="preserve">pentru care nu sunt considerate cheltuieli eligibile construcţia, modernizarea sau extinderea clădirilor, </w:t>
      </w:r>
      <w:r>
        <w:rPr>
          <w:rFonts w:ascii="Arial" w:hAnsi="Arial" w:cs="Arial"/>
          <w:b/>
          <w:noProof/>
          <w:color w:val="000000"/>
          <w:u w:val="single"/>
          <w:lang w:val="ro-RO" w:eastAsia="en-GB"/>
        </w:rPr>
        <w:t>ci numai dotarea acestora.</w:t>
      </w:r>
    </w:p>
    <w:p w:rsidR="003850D2" w:rsidRDefault="003850D2" w:rsidP="003850D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810"/>
        <w:gridCol w:w="801"/>
        <w:gridCol w:w="4689"/>
        <w:gridCol w:w="990"/>
        <w:gridCol w:w="720"/>
        <w:gridCol w:w="1731"/>
      </w:tblGrid>
      <w:tr w:rsidR="003850D2" w:rsidTr="003850D2">
        <w:trPr>
          <w:trHeight w:val="26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ind w:left="-288" w:firstLine="288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* parte din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Sector cu potențial de creștere /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ro-RO"/>
              </w:rPr>
              <w:t>Prioritar  SIDD DD</w:t>
            </w:r>
          </w:p>
        </w:tc>
      </w:tr>
      <w:tr w:rsidR="003850D2" w:rsidTr="003850D2">
        <w:trPr>
          <w:trHeight w:val="53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Diviziune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Grupă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Clasă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CAEN Rev.2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CAEN Rev.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ISIC Rev.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7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</w:t>
            </w: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INFORMAŢII ŞI COMUNICAŢII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5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cărţilor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Industrii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ziarelor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2212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revistelor şi periodicelor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2213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editare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2215 2222*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produselor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5821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jocurilor de calculator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5829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altor produse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9220*  6420*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Pr="003850D2" w:rsidRDefault="003850D2" w:rsidP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7210 7222*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7230*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3002* 7222* 7260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 w:rsidP="003850D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  <w:p w:rsidR="003850D2" w:rsidRDefault="003850D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3850D2" w:rsidTr="003850D2">
        <w:trPr>
          <w:trHeight w:val="36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informatice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7230*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6312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portalurilor web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de servicii informaţionale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6391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ştiri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6391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6399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6399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</w:t>
            </w: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 PROFESIONALE, ŞTIINŢIFICE ŞI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692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6920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6920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70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ale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direcţiilor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centralelor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birourilor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centralizate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management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consultanţă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7022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7414* 0501*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7020*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 de arhitectură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731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7311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 ale agentiilor de publicitate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7410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7430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7490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Cu excepţia: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6340* 7487*  7414* 7420* 7460*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8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  <w:p w:rsidR="003850D2" w:rsidRDefault="003850D2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servicii privind forţa de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highlight w:val="lightGray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7810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7450* 9272*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2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6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80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investigaţii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protecţie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privind sistemele de securizare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4531* 7460*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3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3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811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servicii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suport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combinate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3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8110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servicii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suport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combinate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7032* 7514*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8110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812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curăţenie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8129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9003* 7470*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821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 şi servicii suport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8211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8211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8219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6411*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8219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Servicii pentru populația din spațiul rural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823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4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8230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8299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7487* 7513*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8299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SECŢIUNEA P - INVATAMANT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Activităţi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invăţămant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8551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Invatamant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sportiv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Servicii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populația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1F6901">
              <w:rPr>
                <w:rFonts w:ascii="Arial" w:hAnsi="Arial" w:cs="Arial"/>
                <w:sz w:val="18"/>
                <w:szCs w:val="18"/>
              </w:rPr>
              <w:t>spațiul</w:t>
            </w:r>
            <w:proofErr w:type="spellEnd"/>
            <w:r w:rsidRPr="001F6901">
              <w:rPr>
                <w:rFonts w:ascii="Arial" w:hAnsi="Arial" w:cs="Arial"/>
                <w:sz w:val="18"/>
                <w:szCs w:val="18"/>
              </w:rPr>
              <w:t xml:space="preserve"> rural</w:t>
            </w: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8552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Invatamant in domeniul cultural ( limbi straine, muzica, teatru, dans,arte plastice si alte domenii)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Default="001F6901" w:rsidP="00EA6C29">
            <w:r w:rsidRPr="002843F1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forme de invatamant n.c.a.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Default="001F6901" w:rsidP="00EA6C29">
            <w:r w:rsidRPr="002843F1">
              <w:rPr>
                <w:rFonts w:ascii="Calibri" w:hAnsi="Calibri" w:cs="Arial"/>
                <w:sz w:val="22"/>
                <w:szCs w:val="22"/>
                <w:lang w:val="ro-RO"/>
              </w:rPr>
              <w:t xml:space="preserve">Servicii pentru populația din </w:t>
            </w:r>
            <w:r w:rsidRPr="002843F1">
              <w:rPr>
                <w:rFonts w:ascii="Calibri" w:hAnsi="Calibri" w:cs="Arial"/>
                <w:sz w:val="22"/>
                <w:szCs w:val="22"/>
                <w:lang w:val="ro-RO"/>
              </w:rPr>
              <w:lastRenderedPageBreak/>
              <w:t>spațiul rural</w:t>
            </w:r>
          </w:p>
        </w:tc>
      </w:tr>
      <w:bookmarkEnd w:id="0"/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SECŢIUNEA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SPECTACOLE, CULTURALE ŞI RECREATIVE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creaţie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interpretare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artistică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creaţie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interpretare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artistică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interpretare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artistică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spectacole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9231*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suport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pentru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interpretarea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artistică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spectacole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9231* 9232*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Activităţi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creaţie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artistică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9231* 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gestionare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sălilor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spectacole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9232*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</w:tbl>
    <w:p w:rsidR="003850D2" w:rsidRDefault="003850D2" w:rsidP="003850D2">
      <w:pPr>
        <w:pStyle w:val="Default"/>
        <w:rPr>
          <w:rFonts w:ascii="Arial" w:hAnsi="Arial" w:cs="Arial"/>
          <w:lang w:val="ro-RO"/>
        </w:rPr>
      </w:pPr>
    </w:p>
    <w:p w:rsidR="00664319" w:rsidRDefault="00664319"/>
    <w:sectPr w:rsidR="00664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A"/>
    <w:rsid w:val="001F6901"/>
    <w:rsid w:val="0021557A"/>
    <w:rsid w:val="003850D2"/>
    <w:rsid w:val="006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STATIE</cp:lastModifiedBy>
  <cp:revision>3</cp:revision>
  <dcterms:created xsi:type="dcterms:W3CDTF">2017-07-19T14:04:00Z</dcterms:created>
  <dcterms:modified xsi:type="dcterms:W3CDTF">2017-07-25T07:42:00Z</dcterms:modified>
</cp:coreProperties>
</file>