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32" w:rsidRPr="00AA598F" w:rsidRDefault="00360632" w:rsidP="00360632">
      <w:pPr>
        <w:pStyle w:val="Heading1"/>
        <w:spacing w:before="120" w:after="120" w:line="240" w:lineRule="auto"/>
        <w:rPr>
          <w:rFonts w:ascii="Calibri" w:hAnsi="Calibri"/>
          <w:b w:val="0"/>
          <w:sz w:val="24"/>
        </w:rPr>
      </w:pPr>
      <w:bookmarkStart w:id="0" w:name="_Toc487029154"/>
      <w:bookmarkStart w:id="1" w:name="_Toc488619463"/>
      <w:bookmarkStart w:id="2" w:name="_Toc488667976"/>
      <w:r w:rsidRPr="00AA598F">
        <w:rPr>
          <w:rFonts w:ascii="Calibri" w:hAnsi="Calibri"/>
          <w:color w:val="auto"/>
          <w:sz w:val="24"/>
        </w:rPr>
        <w:t xml:space="preserve">E1.2L FIȘA DE EVALUARE  GENERALĂ A PROIECTULUI </w:t>
      </w:r>
      <w:r w:rsidRPr="00AA598F">
        <w:rPr>
          <w:rFonts w:ascii="Calibri" w:eastAsia="Calibri" w:hAnsi="Calibri"/>
          <w:color w:val="auto"/>
          <w:sz w:val="24"/>
        </w:rPr>
        <w:t>(</w:t>
      </w:r>
      <w:r w:rsidRPr="00AA598F">
        <w:rPr>
          <w:rFonts w:ascii="Calibri" w:eastAsia="Calibri" w:hAnsi="Calibri"/>
          <w:i/>
          <w:color w:val="auto"/>
          <w:sz w:val="24"/>
        </w:rPr>
        <w:t xml:space="preserve">art. 20, alin. (1), lit. </w:t>
      </w:r>
      <w:r>
        <w:rPr>
          <w:rFonts w:ascii="Calibri" w:eastAsia="Calibri" w:hAnsi="Calibri"/>
          <w:i/>
          <w:color w:val="auto"/>
          <w:sz w:val="24"/>
        </w:rPr>
        <w:t>d)</w:t>
      </w:r>
      <w:r w:rsidRPr="00AA598F">
        <w:rPr>
          <w:rFonts w:ascii="Calibri" w:eastAsia="Calibri" w:hAnsi="Calibri"/>
          <w:i/>
          <w:color w:val="auto"/>
          <w:sz w:val="24"/>
        </w:rPr>
        <w:t xml:space="preserve"> din Reg. (UE) nr. 1305/2013</w:t>
      </w:r>
      <w:r w:rsidRPr="00AA598F">
        <w:rPr>
          <w:rFonts w:ascii="Calibri" w:eastAsia="Calibri" w:hAnsi="Calibri"/>
          <w:color w:val="auto"/>
          <w:sz w:val="24"/>
        </w:rPr>
        <w:t>)</w:t>
      </w:r>
      <w:bookmarkEnd w:id="0"/>
      <w:bookmarkEnd w:id="1"/>
      <w:bookmarkEnd w:id="2"/>
    </w:p>
    <w:p w:rsidR="00360632" w:rsidRPr="00AA598F" w:rsidRDefault="00360632" w:rsidP="00360632">
      <w:pPr>
        <w:spacing w:before="120" w:after="120" w:line="240" w:lineRule="auto"/>
        <w:rPr>
          <w:b/>
          <w:sz w:val="24"/>
        </w:rPr>
      </w:pPr>
    </w:p>
    <w:p w:rsidR="00360632" w:rsidRPr="00AA598F" w:rsidRDefault="00360632" w:rsidP="00360632">
      <w:pPr>
        <w:pStyle w:val="BodyText3"/>
        <w:tabs>
          <w:tab w:val="left" w:pos="0"/>
        </w:tabs>
        <w:spacing w:before="120"/>
        <w:jc w:val="center"/>
        <w:rPr>
          <w:rFonts w:ascii="Calibri" w:hAnsi="Calibri"/>
          <w:b/>
          <w:sz w:val="24"/>
        </w:rPr>
      </w:pPr>
      <w:r w:rsidRPr="00AA598F">
        <w:rPr>
          <w:rFonts w:ascii="Calibri" w:hAnsi="Calibri"/>
          <w:b/>
          <w:sz w:val="24"/>
        </w:rPr>
        <w:t xml:space="preserve">Fișa de evaluare generală a proiectului </w:t>
      </w:r>
    </w:p>
    <w:p w:rsidR="00360632" w:rsidRPr="00AA598F" w:rsidRDefault="00360632" w:rsidP="00360632">
      <w:pPr>
        <w:pStyle w:val="BodyText3"/>
        <w:tabs>
          <w:tab w:val="left" w:pos="0"/>
        </w:tabs>
        <w:spacing w:before="120"/>
        <w:jc w:val="center"/>
        <w:rPr>
          <w:rFonts w:ascii="Calibri" w:hAnsi="Calibri"/>
          <w:b/>
          <w:sz w:val="24"/>
        </w:rPr>
      </w:pPr>
      <w:r w:rsidRPr="00AA598F">
        <w:rPr>
          <w:rFonts w:ascii="Calibri" w:hAnsi="Calibri"/>
          <w:b/>
          <w:i/>
          <w:sz w:val="24"/>
        </w:rPr>
        <w:t xml:space="preserve">cu obiective care se încadrează în prevederile </w:t>
      </w:r>
      <w:r w:rsidRPr="00360632">
        <w:rPr>
          <w:rFonts w:ascii="Calibri" w:eastAsia="Calibri" w:hAnsi="Calibri"/>
          <w:b/>
          <w:i/>
          <w:sz w:val="24"/>
        </w:rPr>
        <w:t>art. 20, alin. (1), lit. d)</w:t>
      </w:r>
      <w:r w:rsidRPr="00AA598F">
        <w:rPr>
          <w:rFonts w:ascii="Calibri" w:eastAsia="Calibri" w:hAnsi="Calibri"/>
          <w:i/>
          <w:sz w:val="24"/>
        </w:rPr>
        <w:t xml:space="preserve"> </w:t>
      </w:r>
      <w:r w:rsidRPr="00AA598F">
        <w:rPr>
          <w:rFonts w:ascii="Calibri" w:hAnsi="Calibri"/>
          <w:b/>
          <w:i/>
          <w:sz w:val="24"/>
        </w:rPr>
        <w:t>din Reg. (UE) nr. 1305/2013</w:t>
      </w:r>
    </w:p>
    <w:p w:rsidR="00360632" w:rsidRPr="00AA598F" w:rsidRDefault="00360632" w:rsidP="00360632">
      <w:pPr>
        <w:spacing w:before="120" w:after="120" w:line="240" w:lineRule="auto"/>
        <w:rPr>
          <w:sz w:val="24"/>
        </w:rPr>
      </w:pPr>
    </w:p>
    <w:p w:rsidR="00360632" w:rsidRPr="00AA598F" w:rsidRDefault="00360632" w:rsidP="00360632">
      <w:pPr>
        <w:overflowPunct w:val="0"/>
        <w:autoSpaceDE w:val="0"/>
        <w:autoSpaceDN w:val="0"/>
        <w:adjustRightInd w:val="0"/>
        <w:spacing w:before="120" w:after="120" w:line="240" w:lineRule="auto"/>
        <w:textAlignment w:val="baseline"/>
        <w:rPr>
          <w:sz w:val="24"/>
        </w:rPr>
      </w:pPr>
      <w:r w:rsidRPr="00AA598F">
        <w:rPr>
          <w:sz w:val="24"/>
        </w:rPr>
        <w:t>Numărul de înregistrare al Cererii de Finanţare* (CF):</w:t>
      </w:r>
    </w:p>
    <w:p w:rsidR="00360632" w:rsidRPr="00AA598F" w:rsidRDefault="00360632" w:rsidP="00360632">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p>
    <w:p w:rsidR="00360632" w:rsidRPr="00AA598F" w:rsidRDefault="00360632" w:rsidP="00360632">
      <w:pPr>
        <w:spacing w:before="120" w:after="120" w:line="240" w:lineRule="auto"/>
        <w:rPr>
          <w:i/>
          <w:kern w:val="32"/>
          <w:sz w:val="24"/>
        </w:rPr>
      </w:pPr>
      <w:r w:rsidRPr="00AA598F">
        <w:rPr>
          <w:i/>
          <w:kern w:val="32"/>
          <w:sz w:val="24"/>
        </w:rPr>
        <w:t>*se va prelua din Fișa de verificare a încadrării proiectului E 1.2.1L</w:t>
      </w:r>
    </w:p>
    <w:p w:rsidR="00360632" w:rsidRPr="00AA598F" w:rsidRDefault="00360632" w:rsidP="00360632">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Data depunerii proiectului de către GAL la SLIN-OJFIR: ___________________________</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rFonts w:eastAsia="Times New Roman" w:cs="Calibri"/>
          <w:bCs/>
          <w:sz w:val="24"/>
          <w:szCs w:val="24"/>
          <w:lang w:eastAsia="fr-FR"/>
        </w:rPr>
        <w:t>Structura</w:t>
      </w:r>
      <w:r w:rsidRPr="00AA598F">
        <w:rPr>
          <w:sz w:val="24"/>
        </w:rPr>
        <w:t xml:space="preserve"> responsabilă de verificarea proiectului: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Data </w:t>
      </w:r>
      <w:r w:rsidRPr="00AA598F">
        <w:rPr>
          <w:rFonts w:eastAsia="Times New Roman" w:cs="Calibri"/>
          <w:bCs/>
          <w:sz w:val="24"/>
          <w:szCs w:val="24"/>
          <w:lang w:eastAsia="fr-FR"/>
        </w:rPr>
        <w:t>transmiterii</w:t>
      </w:r>
      <w:r w:rsidRPr="00AA598F">
        <w:rPr>
          <w:sz w:val="24"/>
        </w:rPr>
        <w:t xml:space="preserve"> proiectului de către SLIN-OJFIR la structura responsabilă:..............</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Obiectivul proiectului: 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i/>
          <w:sz w:val="24"/>
          <w:u w:val="single"/>
        </w:rPr>
      </w:pPr>
    </w:p>
    <w:p w:rsidR="00360632" w:rsidRPr="00AA598F" w:rsidRDefault="00360632" w:rsidP="00360632">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Nume: _______________________________Prenume:____________________________</w:t>
      </w:r>
    </w:p>
    <w:p w:rsidR="00360632" w:rsidRPr="00AA598F" w:rsidRDefault="00360632" w:rsidP="00360632">
      <w:pPr>
        <w:spacing w:after="0" w:line="240" w:lineRule="auto"/>
        <w:rPr>
          <w:sz w:val="24"/>
        </w:rPr>
      </w:pPr>
      <w:r w:rsidRPr="00AA598F">
        <w:rPr>
          <w:sz w:val="24"/>
        </w:rPr>
        <w:t>Funcţie reprezentant legal:___________________________________________________</w:t>
      </w:r>
    </w:p>
    <w:p w:rsidR="00360632" w:rsidRPr="00AA598F" w:rsidRDefault="00360632" w:rsidP="00360632">
      <w:pPr>
        <w:spacing w:after="0" w:line="240" w:lineRule="auto"/>
        <w:rPr>
          <w:sz w:val="24"/>
        </w:rPr>
      </w:pPr>
    </w:p>
    <w:p w:rsidR="00360632" w:rsidRPr="00AA598F" w:rsidRDefault="00360632" w:rsidP="00360632">
      <w:pPr>
        <w:spacing w:after="0" w:line="240" w:lineRule="auto"/>
        <w:rPr>
          <w:sz w:val="24"/>
        </w:rPr>
      </w:pPr>
    </w:p>
    <w:p w:rsidR="00360632" w:rsidRPr="00AA598F" w:rsidRDefault="00360632" w:rsidP="00360632">
      <w:pPr>
        <w:overflowPunct w:val="0"/>
        <w:autoSpaceDE w:val="0"/>
        <w:autoSpaceDN w:val="0"/>
        <w:adjustRightInd w:val="0"/>
        <w:spacing w:before="120" w:after="120" w:line="240" w:lineRule="auto"/>
        <w:textAlignment w:val="baseline"/>
        <w:rPr>
          <w:b/>
          <w:i/>
          <w:sz w:val="24"/>
        </w:rPr>
      </w:pPr>
      <w:r w:rsidRPr="00AA598F">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360632" w:rsidRPr="006723F4" w:rsidTr="005A7CE4">
        <w:trPr>
          <w:trHeight w:val="247"/>
        </w:trPr>
        <w:tc>
          <w:tcPr>
            <w:tcW w:w="7052" w:type="dxa"/>
            <w:tcBorders>
              <w:top w:val="single" w:sz="4" w:space="0" w:color="auto"/>
              <w:left w:val="single" w:sz="4" w:space="0" w:color="auto"/>
              <w:bottom w:val="single" w:sz="4" w:space="0" w:color="auto"/>
              <w:right w:val="single" w:sz="4" w:space="0" w:color="auto"/>
            </w:tcBorders>
          </w:tcPr>
          <w:p w:rsidR="00360632" w:rsidRPr="00AA598F" w:rsidRDefault="00360632" w:rsidP="005A7CE4">
            <w:pPr>
              <w:overflowPunct w:val="0"/>
              <w:autoSpaceDE w:val="0"/>
              <w:autoSpaceDN w:val="0"/>
              <w:adjustRightInd w:val="0"/>
              <w:spacing w:before="120" w:after="120" w:line="240" w:lineRule="auto"/>
              <w:textAlignment w:val="baseline"/>
              <w:rPr>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247"/>
        </w:trPr>
        <w:tc>
          <w:tcPr>
            <w:tcW w:w="7052" w:type="dxa"/>
            <w:tcBorders>
              <w:top w:val="single" w:sz="4" w:space="0" w:color="auto"/>
              <w:left w:val="single" w:sz="4" w:space="0" w:color="auto"/>
              <w:bottom w:val="single" w:sz="4" w:space="0" w:color="auto"/>
              <w:right w:val="single" w:sz="4" w:space="0" w:color="auto"/>
            </w:tcBorders>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b/>
                <w:sz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t>NU ESTE CAZUL</w:t>
            </w:r>
          </w:p>
        </w:tc>
      </w:tr>
      <w:tr w:rsidR="00360632" w:rsidRPr="006723F4" w:rsidTr="005A7CE4">
        <w:trPr>
          <w:trHeight w:val="247"/>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textAlignment w:val="baseline"/>
              <w:rPr>
                <w:i/>
                <w:sz w:val="24"/>
              </w:rPr>
            </w:pPr>
            <w:r w:rsidRPr="00AA598F">
              <w:rPr>
                <w:sz w:val="24"/>
              </w:rPr>
              <w:t>1. Cererea de finanțare se află în sistem (solicitantul a mai depus acelaşi proiect în cadrul altei măsuri din PNDR)?</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2. Solicitantul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3. Solicitantul se regăseşte în Bazele de date privind dubla finanţare?</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 xml:space="preserve">4. </w:t>
            </w:r>
            <w:r w:rsidRPr="00AA598F">
              <w:rPr>
                <w:spacing w:val="-4"/>
                <w:sz w:val="24"/>
              </w:rPr>
              <w:t xml:space="preserve">Solicitantul şi-a însuşit în totalitate angajamentele asumate în </w:t>
            </w:r>
            <w:r w:rsidRPr="00AA598F">
              <w:rPr>
                <w:spacing w:val="-4"/>
                <w:sz w:val="24"/>
              </w:rPr>
              <w:lastRenderedPageBreak/>
              <w:t>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lastRenderedPageBreak/>
              <w:t>5. Solicitantul respectă prevederile art. 6</w:t>
            </w:r>
            <w:r w:rsidRPr="00AA598F">
              <w:rPr>
                <w:sz w:val="24"/>
                <w:vertAlign w:val="superscript"/>
              </w:rPr>
              <w:t>1</w:t>
            </w:r>
            <w:r w:rsidRPr="00AA598F">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360632" w:rsidRPr="00AA598F" w:rsidRDefault="00360632" w:rsidP="005A7CE4">
            <w:pPr>
              <w:overflowPunct w:val="0"/>
              <w:autoSpaceDE w:val="0"/>
              <w:autoSpaceDN w:val="0"/>
              <w:adjustRightInd w:val="0"/>
              <w:spacing w:before="120" w:after="120" w:line="240" w:lineRule="auto"/>
              <w:jc w:val="both"/>
              <w:textAlignment w:val="baseline"/>
              <w:rPr>
                <w:i/>
                <w:sz w:val="24"/>
              </w:rPr>
            </w:pPr>
            <w:r w:rsidRPr="00AA598F">
              <w:rPr>
                <w:i/>
                <w:sz w:val="24"/>
              </w:rPr>
              <w:t>(solicitantul care se încadrează în prevederile art. 6</w:t>
            </w:r>
            <w:r w:rsidRPr="00AA598F">
              <w:rPr>
                <w:i/>
                <w:sz w:val="24"/>
                <w:vertAlign w:val="superscript"/>
              </w:rPr>
              <w:t>1</w:t>
            </w:r>
            <w:r w:rsidRPr="00AA598F">
              <w:rPr>
                <w:i/>
                <w:sz w:val="24"/>
              </w:rPr>
              <w:t xml:space="preserve"> poate depune/ redepune doar în sesiunile următoare celei în care a fost depus proiectul selectat pentru finanțare, lansate de GAL - dacă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t>6. Solicitantul este în insolvență sau incapacitate de plată?</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u w:val="single"/>
              </w:rPr>
            </w:pPr>
            <w:r w:rsidRPr="00AA598F">
              <w:rPr>
                <w:b/>
                <w:sz w:val="24"/>
              </w:rPr>
              <w:t>B.Verificarea condițiilor de eligibilitate ale proiectului</w:t>
            </w: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EG1 Solicitantul trebuie să se încadreze în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EG2 Investiția se încadrează în cel puțin una dintre acțiunile eligibile din fișa măsurii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EG3 Solicitantul trebuie să se angajeze că va asigura mentenanța investiției pe o perioadă de minimum 5 ani de la data ultimei plaţi</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 xml:space="preserve">EG4 Investiția trebuie să demonstreze necesitatea, oportunitatea și potențialul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sz w:val="24"/>
              </w:rPr>
            </w:pPr>
          </w:p>
        </w:tc>
      </w:tr>
      <w:tr w:rsidR="00360632" w:rsidRPr="006723F4" w:rsidTr="005A7CE4">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b/>
                <w:i/>
                <w:sz w:val="24"/>
              </w:rPr>
              <w:t>Secțiuni specifice</w:t>
            </w:r>
          </w:p>
        </w:tc>
      </w:tr>
      <w:tr w:rsidR="00360632" w:rsidRPr="006723F4" w:rsidTr="005A7CE4">
        <w:trPr>
          <w:trHeight w:val="375"/>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EG5 Investiția trebuie să respecte Planul Urbanistic General în vigoare </w:t>
            </w:r>
          </w:p>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i/>
                <w:sz w:val="24"/>
              </w:rPr>
            </w:pPr>
            <w:r w:rsidRPr="00AA598F">
              <w:rPr>
                <w:i/>
                <w:sz w:val="24"/>
              </w:rPr>
              <w:t>(doar pentru proiectele care prevăd investiții pentru care se prezintă certificatul de urbanism)</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r>
      <w:tr w:rsidR="00360632" w:rsidRPr="006723F4" w:rsidTr="00360632">
        <w:trPr>
          <w:trHeight w:val="375"/>
        </w:trPr>
        <w:tc>
          <w:tcPr>
            <w:tcW w:w="7052" w:type="dxa"/>
            <w:tcBorders>
              <w:top w:val="single" w:sz="4" w:space="0" w:color="auto"/>
              <w:left w:val="single" w:sz="4" w:space="0" w:color="auto"/>
              <w:bottom w:val="single" w:sz="4" w:space="0" w:color="auto"/>
              <w:right w:val="single" w:sz="4" w:space="0" w:color="auto"/>
            </w:tcBorders>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EG6 Solicitantul trebuie sa aiba sediul social sau punctul de lucru in teritoriul GAL, iar investitia trebuie realizata pe teritoriul GAL</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60632" w:rsidRPr="00360632" w:rsidRDefault="00360632" w:rsidP="005A7CE4">
            <w:pPr>
              <w:overflowPunct w:val="0"/>
              <w:autoSpaceDE w:val="0"/>
              <w:autoSpaceDN w:val="0"/>
              <w:adjustRightInd w:val="0"/>
              <w:spacing w:before="120" w:after="120" w:line="240" w:lineRule="auto"/>
              <w:textAlignment w:val="baseline"/>
              <w:rPr>
                <w:color w:val="BFBFBF" w:themeColor="background1" w:themeShade="BF"/>
                <w:sz w:val="24"/>
              </w:rPr>
            </w:pPr>
          </w:p>
        </w:tc>
      </w:tr>
      <w:tr w:rsidR="00360632" w:rsidRPr="006723F4" w:rsidTr="00360632">
        <w:trPr>
          <w:trHeight w:val="375"/>
        </w:trPr>
        <w:tc>
          <w:tcPr>
            <w:tcW w:w="7052" w:type="dxa"/>
            <w:tcBorders>
              <w:top w:val="single" w:sz="4" w:space="0" w:color="auto"/>
              <w:left w:val="single" w:sz="4" w:space="0" w:color="auto"/>
              <w:bottom w:val="single" w:sz="4" w:space="0" w:color="auto"/>
              <w:right w:val="single" w:sz="4" w:space="0" w:color="auto"/>
            </w:tcBorders>
          </w:tcPr>
          <w:p w:rsidR="00360632"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EG7 Solicitantul trebuie sa se angajeze ca asigura sustenabilitatea proiectului, din surse proprii/ alte surse de finantare</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360632"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60632" w:rsidRPr="00360632" w:rsidRDefault="00360632" w:rsidP="005A7CE4">
            <w:pPr>
              <w:overflowPunct w:val="0"/>
              <w:autoSpaceDE w:val="0"/>
              <w:autoSpaceDN w:val="0"/>
              <w:adjustRightInd w:val="0"/>
              <w:spacing w:before="120" w:after="120" w:line="240" w:lineRule="auto"/>
              <w:textAlignment w:val="baseline"/>
              <w:rPr>
                <w:color w:val="BFBFBF" w:themeColor="background1" w:themeShade="BF"/>
                <w:sz w:val="24"/>
              </w:rPr>
            </w:pPr>
          </w:p>
        </w:tc>
      </w:tr>
      <w:tr w:rsidR="00360632" w:rsidRPr="006723F4" w:rsidTr="00360632">
        <w:trPr>
          <w:trHeight w:val="375"/>
        </w:trPr>
        <w:tc>
          <w:tcPr>
            <w:tcW w:w="7052" w:type="dxa"/>
            <w:tcBorders>
              <w:top w:val="single" w:sz="4" w:space="0" w:color="auto"/>
              <w:left w:val="single" w:sz="4" w:space="0" w:color="auto"/>
              <w:bottom w:val="single" w:sz="4" w:space="0" w:color="auto"/>
              <w:right w:val="single" w:sz="4" w:space="0" w:color="auto"/>
            </w:tcBorders>
          </w:tcPr>
          <w:p w:rsidR="00360632"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EG8 Solicitantii demonstreaza utilitatea investitiei (corelarea cu actiunile propuse dupa finalizarea investitiei si grupul tinta) </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360632"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60632" w:rsidRPr="00360632" w:rsidRDefault="00360632" w:rsidP="005A7CE4">
            <w:pPr>
              <w:overflowPunct w:val="0"/>
              <w:autoSpaceDE w:val="0"/>
              <w:autoSpaceDN w:val="0"/>
              <w:adjustRightInd w:val="0"/>
              <w:spacing w:before="120" w:after="120" w:line="240" w:lineRule="auto"/>
              <w:textAlignment w:val="baseline"/>
              <w:rPr>
                <w:color w:val="BFBFBF" w:themeColor="background1" w:themeShade="BF"/>
                <w:sz w:val="24"/>
              </w:rPr>
            </w:pPr>
          </w:p>
        </w:tc>
      </w:tr>
    </w:tbl>
    <w:p w:rsidR="00360632" w:rsidRPr="00AA598F" w:rsidRDefault="00360632" w:rsidP="00360632">
      <w:pPr>
        <w:pStyle w:val="BodyText3"/>
        <w:spacing w:before="120"/>
        <w:jc w:val="both"/>
        <w:rPr>
          <w:rFonts w:ascii="Calibri" w:hAnsi="Calibri"/>
          <w:sz w:val="24"/>
          <w:u w:val="single"/>
        </w:rPr>
      </w:pPr>
      <w:r w:rsidRPr="00AA598F">
        <w:rPr>
          <w:rFonts w:ascii="Calibri" w:hAnsi="Calibri"/>
          <w:sz w:val="24"/>
          <w:u w:val="single"/>
        </w:rPr>
        <w:t xml:space="preserve">Atenție! </w:t>
      </w:r>
    </w:p>
    <w:p w:rsidR="00360632" w:rsidRPr="00AA598F" w:rsidRDefault="00360632" w:rsidP="00360632">
      <w:pPr>
        <w:pStyle w:val="BodyText3"/>
        <w:spacing w:before="120"/>
        <w:jc w:val="both"/>
        <w:rPr>
          <w:rFonts w:ascii="Calibri" w:hAnsi="Calibri"/>
          <w:i/>
          <w:sz w:val="24"/>
        </w:rPr>
      </w:pPr>
      <w:r w:rsidRPr="00AA598F">
        <w:rPr>
          <w:rFonts w:ascii="Calibri" w:hAnsi="Calibri" w:cs="Calibri"/>
          <w:i/>
          <w:sz w:val="24"/>
          <w:szCs w:val="24"/>
        </w:rPr>
        <w:t>Se</w:t>
      </w:r>
      <w:r w:rsidRPr="00AA598F">
        <w:rPr>
          <w:rFonts w:ascii="Calibri" w:eastAsia="Calibri" w:hAnsi="Calibri"/>
          <w:i/>
          <w:sz w:val="24"/>
        </w:rPr>
        <w:t xml:space="preserve"> va prelua matricea de verificare a Bugetului indicativ și a Planului Financiar</w:t>
      </w:r>
      <w:r w:rsidRPr="00AA598F">
        <w:rPr>
          <w:rFonts w:ascii="Calibri" w:hAnsi="Calibri"/>
          <w:i/>
          <w:sz w:val="24"/>
        </w:rPr>
        <w:t xml:space="preserve"> din formularul aferent sub-măsurii din PNDR cu investiții similare, în vigoare la momentul lansării apelului de selecție de către GAL</w:t>
      </w:r>
      <w:r w:rsidRPr="00AA598F">
        <w:rPr>
          <w:rFonts w:ascii="Calibri" w:hAnsi="Calibri" w:cs="Calibri"/>
          <w:i/>
          <w:sz w:val="24"/>
          <w:szCs w:val="24"/>
        </w:rPr>
        <w:t>.</w:t>
      </w:r>
    </w:p>
    <w:p w:rsidR="00360632" w:rsidRPr="00AA598F" w:rsidRDefault="00360632" w:rsidP="00360632">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5"/>
        <w:gridCol w:w="1086"/>
        <w:gridCol w:w="84"/>
        <w:gridCol w:w="496"/>
        <w:gridCol w:w="496"/>
        <w:gridCol w:w="879"/>
      </w:tblGrid>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b/>
                <w:sz w:val="24"/>
              </w:rPr>
            </w:pPr>
            <w:r w:rsidRPr="00AA598F">
              <w:rPr>
                <w:b/>
                <w:sz w:val="24"/>
              </w:rPr>
              <w:lastRenderedPageBreak/>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Nu este cazul</w:t>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spacing w:before="120" w:after="120" w:line="240" w:lineRule="auto"/>
              <w:jc w:val="both"/>
              <w:rPr>
                <w:sz w:val="24"/>
              </w:rPr>
            </w:pPr>
            <w:r w:rsidRPr="00AA598F">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360632" w:rsidRPr="00AA598F" w:rsidRDefault="00360632" w:rsidP="005A7CE4">
            <w:pPr>
              <w:spacing w:before="120" w:after="120" w:line="240" w:lineRule="auto"/>
              <w:jc w:val="both"/>
              <w:rPr>
                <w:b/>
                <w:i/>
                <w:sz w:val="24"/>
              </w:rPr>
            </w:pPr>
            <w:r w:rsidRPr="00AA598F">
              <w:rPr>
                <w:b/>
                <w:i/>
                <w:sz w:val="24"/>
              </w:rPr>
              <w:t>Da cu diferenţe*</w:t>
            </w:r>
          </w:p>
          <w:p w:rsidR="00360632" w:rsidRPr="00AA598F" w:rsidRDefault="00360632" w:rsidP="005A7CE4">
            <w:pPr>
              <w:spacing w:before="120" w:after="120" w:line="240" w:lineRule="auto"/>
              <w:jc w:val="both"/>
              <w:rPr>
                <w:b/>
                <w:sz w:val="24"/>
              </w:rPr>
            </w:pPr>
            <w:r w:rsidRPr="00AA598F">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b/>
                <w:sz w:val="24"/>
              </w:rPr>
            </w:pPr>
            <w:r w:rsidRPr="00AA598F">
              <w:rPr>
                <w:b/>
                <w:sz w:val="24"/>
              </w:rPr>
              <w:t>2.</w:t>
            </w:r>
            <w:r w:rsidRPr="00AA598F">
              <w:rPr>
                <w:sz w:val="24"/>
              </w:rPr>
              <w:t xml:space="preserve"> Verificarea corectitudinii ratei de schimb. Rata de conversie între Euro şi moneda naţională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360632">
            <w:pPr>
              <w:pBdr>
                <w:left w:val="single" w:sz="8" w:space="0" w:color="auto"/>
              </w:pBdr>
              <w:spacing w:before="120" w:after="120" w:line="240" w:lineRule="auto"/>
              <w:rPr>
                <w:spacing w:val="-4"/>
                <w:sz w:val="24"/>
              </w:rPr>
            </w:pPr>
            <w:r w:rsidRPr="00AA598F">
              <w:rPr>
                <w:b/>
                <w:sz w:val="24"/>
              </w:rPr>
              <w:t>3.</w:t>
            </w:r>
            <w:r w:rsidRPr="00AA598F">
              <w:rPr>
                <w:sz w:val="24"/>
              </w:rPr>
              <w:t xml:space="preserve"> Sunt investiţiile eligibile în conformitate cu specificațiile măsurii?</w:t>
            </w:r>
          </w:p>
        </w:tc>
        <w:tc>
          <w:tcPr>
            <w:tcW w:w="2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spacing w:before="120" w:after="120" w:line="240" w:lineRule="auto"/>
              <w:rPr>
                <w:sz w:val="24"/>
              </w:rPr>
            </w:pPr>
            <w:r w:rsidRPr="00AA598F">
              <w:rPr>
                <w:b/>
                <w:sz w:val="24"/>
              </w:rPr>
              <w:t>4</w:t>
            </w:r>
            <w:r w:rsidRPr="00AA598F">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360632" w:rsidRPr="00AA598F" w:rsidRDefault="00360632" w:rsidP="005A7CE4">
            <w:pPr>
              <w:pBdr>
                <w:left w:val="single" w:sz="8" w:space="0" w:color="auto"/>
              </w:pBdr>
              <w:spacing w:before="120" w:after="120" w:line="240" w:lineRule="auto"/>
              <w:rPr>
                <w:b/>
                <w:i/>
                <w:sz w:val="24"/>
              </w:rPr>
            </w:pPr>
            <w:r w:rsidRPr="00AA598F">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spacing w:val="-4"/>
                <w:sz w:val="24"/>
              </w:rPr>
            </w:pPr>
            <w:r w:rsidRPr="00AA598F">
              <w:rPr>
                <w:b/>
                <w:sz w:val="24"/>
              </w:rPr>
              <w:t>5.</w:t>
            </w:r>
            <w:r w:rsidRPr="00AA598F">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spacing w:val="-4"/>
                <w:sz w:val="24"/>
              </w:rPr>
            </w:pPr>
            <w:r w:rsidRPr="00AA598F">
              <w:rPr>
                <w:b/>
                <w:sz w:val="24"/>
              </w:rPr>
              <w:t>6</w:t>
            </w:r>
            <w:r w:rsidRPr="00AA598F">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i/>
                <w:sz w:val="24"/>
              </w:rPr>
            </w:pPr>
            <w:r w:rsidRPr="00AA598F">
              <w:rPr>
                <w:b/>
                <w:sz w:val="24"/>
              </w:rPr>
              <w:t xml:space="preserve">D. Verificarea rezonabilităţii preţurilor </w:t>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b/>
                <w:sz w:val="24"/>
              </w:rPr>
            </w:pPr>
            <w:r w:rsidRPr="00AA598F">
              <w:rPr>
                <w:b/>
                <w:sz w:val="24"/>
              </w:rPr>
              <w:t>1</w:t>
            </w:r>
            <w:r w:rsidRPr="00AA598F">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jc w:val="both"/>
              <w:rPr>
                <w:b/>
                <w:sz w:val="24"/>
              </w:rPr>
            </w:pPr>
            <w:r w:rsidRPr="00AA598F">
              <w:rPr>
                <w:b/>
                <w:sz w:val="24"/>
              </w:rPr>
              <w:t>2</w:t>
            </w:r>
            <w:r w:rsidRPr="00AA598F">
              <w:rPr>
                <w:sz w:val="24"/>
                <w:lang w:val="pt-BR"/>
              </w:rPr>
              <w:t xml:space="preserve"> </w:t>
            </w:r>
            <w:r w:rsidRPr="00AA598F">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spacing w:before="120" w:after="120" w:line="240" w:lineRule="auto"/>
              <w:jc w:val="both"/>
              <w:rPr>
                <w:sz w:val="24"/>
              </w:rPr>
            </w:pPr>
            <w:r w:rsidRPr="00AA598F">
              <w:rPr>
                <w:b/>
                <w:sz w:val="24"/>
              </w:rPr>
              <w:t>3</w:t>
            </w:r>
            <w:r w:rsidRPr="00AA598F">
              <w:rPr>
                <w:sz w:val="24"/>
                <w:lang w:val="it-IT"/>
              </w:rPr>
              <w:t xml:space="preserve"> Dacă la pct. 4.1. răspunsul este </w:t>
            </w:r>
            <w:r w:rsidRPr="00AA598F">
              <w:rPr>
                <w:spacing w:val="-4"/>
                <w:sz w:val="24"/>
                <w:lang w:val="pt-BR"/>
              </w:rPr>
              <w:t>”DA”</w:t>
            </w:r>
            <w:r w:rsidRPr="00AA598F">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spacing w:before="120" w:after="120" w:line="240" w:lineRule="auto"/>
              <w:jc w:val="both"/>
              <w:rPr>
                <w:sz w:val="24"/>
              </w:rPr>
            </w:pPr>
            <w:r w:rsidRPr="00AA598F">
              <w:rPr>
                <w:b/>
                <w:sz w:val="24"/>
              </w:rPr>
              <w:t>4</w:t>
            </w:r>
            <w:r w:rsidRPr="00AA598F">
              <w:rPr>
                <w:sz w:val="24"/>
                <w:lang w:val="pt-BR"/>
              </w:rPr>
              <w:t xml:space="preserve"> </w:t>
            </w:r>
            <w:r w:rsidRPr="00AA598F">
              <w:rPr>
                <w:sz w:val="24"/>
                <w:lang w:val="it-IT"/>
              </w:rPr>
              <w:t>Pentru lucrări, există în Studiul de Fezabilitate/ Documentația de Avizare a Lucrărilor de Intervenții declaraţia proiectantului semnată şi ştampilată privind sursa de preţuri</w:t>
            </w:r>
            <w:r w:rsidRPr="00AA598F">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spacing w:before="120" w:after="120" w:line="240" w:lineRule="auto"/>
              <w:jc w:val="both"/>
              <w:rPr>
                <w:sz w:val="24"/>
              </w:rPr>
            </w:pPr>
            <w:r w:rsidRPr="00AA598F">
              <w:rPr>
                <w:b/>
                <w:sz w:val="24"/>
              </w:rPr>
              <w:t>5</w:t>
            </w:r>
            <w:r w:rsidRPr="00AA598F">
              <w:rPr>
                <w:sz w:val="24"/>
                <w:lang w:val="pt-BR"/>
              </w:rPr>
              <w:t xml:space="preserve"> </w:t>
            </w:r>
            <w:r w:rsidRPr="00AA598F">
              <w:rPr>
                <w:sz w:val="24"/>
                <w:lang w:val="it-IT"/>
              </w:rPr>
              <w:t xml:space="preserve">La fundamentarea costului investiţiei de bază s-a ţinut cont de </w:t>
            </w:r>
            <w:r w:rsidRPr="00AA598F">
              <w:rPr>
                <w:spacing w:val="-10"/>
                <w:sz w:val="24"/>
              </w:rPr>
              <w:t xml:space="preserve">standardul de cost stabilit prin HG nr.363/2010, cu modificările și completările ulterioare </w:t>
            </w:r>
            <w:r w:rsidRPr="00AA598F">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6723F4" w:rsidTr="005A7CE4">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b/>
                <w:sz w:val="24"/>
              </w:rPr>
              <w:t xml:space="preserve">E. Verificarea Planului Financiar </w:t>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spacing w:before="120" w:after="120" w:line="240" w:lineRule="auto"/>
              <w:rPr>
                <w:sz w:val="24"/>
              </w:rPr>
            </w:pPr>
            <w:r w:rsidRPr="00AA598F">
              <w:rPr>
                <w:b/>
                <w:sz w:val="24"/>
              </w:rPr>
              <w:t xml:space="preserve">1 </w:t>
            </w:r>
            <w:r w:rsidRPr="00AA598F">
              <w:rPr>
                <w:sz w:val="24"/>
              </w:rPr>
              <w:t>Planul financiar este corect completat şi respectă gradul de intervenţie publică stabilit de GAL prin fișa măsurii din SDL, fără a depăși:</w:t>
            </w:r>
          </w:p>
          <w:p w:rsidR="00360632" w:rsidRPr="00AA598F" w:rsidRDefault="00360632" w:rsidP="005A7CE4">
            <w:pPr>
              <w:spacing w:before="120" w:after="120" w:line="240" w:lineRule="auto"/>
              <w:contextualSpacing/>
              <w:jc w:val="both"/>
              <w:rPr>
                <w:sz w:val="24"/>
              </w:rPr>
            </w:pPr>
            <w:r w:rsidRPr="00AA598F">
              <w:rPr>
                <w:sz w:val="24"/>
              </w:rPr>
              <w:t>•</w:t>
            </w:r>
            <w:r w:rsidRPr="00AA598F">
              <w:rPr>
                <w:sz w:val="24"/>
              </w:rPr>
              <w:tab/>
              <w:t>pentru operațiunile generatoare de venit: 90%</w:t>
            </w:r>
          </w:p>
          <w:p w:rsidR="00360632" w:rsidRPr="00AA598F" w:rsidRDefault="00360632" w:rsidP="005A7CE4">
            <w:pPr>
              <w:spacing w:before="120" w:after="120" w:line="240" w:lineRule="auto"/>
              <w:contextualSpacing/>
              <w:jc w:val="both"/>
              <w:rPr>
                <w:sz w:val="24"/>
              </w:rPr>
            </w:pPr>
            <w:r w:rsidRPr="00AA598F">
              <w:rPr>
                <w:sz w:val="24"/>
              </w:rPr>
              <w:t>•</w:t>
            </w:r>
            <w:r w:rsidRPr="00AA598F">
              <w:rPr>
                <w:sz w:val="24"/>
              </w:rPr>
              <w:tab/>
              <w:t>pentru operațiunile generatoare de venit cu utilitate publică –100%</w:t>
            </w:r>
          </w:p>
          <w:p w:rsidR="00360632" w:rsidRPr="00AA598F" w:rsidRDefault="00360632" w:rsidP="005A7CE4">
            <w:pPr>
              <w:spacing w:before="120" w:after="120" w:line="240" w:lineRule="auto"/>
              <w:contextualSpacing/>
              <w:jc w:val="both"/>
              <w:rPr>
                <w:b/>
                <w:spacing w:val="-6"/>
                <w:sz w:val="24"/>
              </w:rPr>
            </w:pPr>
            <w:r w:rsidRPr="00AA598F">
              <w:rPr>
                <w:sz w:val="24"/>
              </w:rPr>
              <w:t>•</w:t>
            </w:r>
            <w:r w:rsidRPr="00AA598F">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jc w:val="both"/>
              <w:rPr>
                <w:b/>
                <w:sz w:val="24"/>
              </w:rPr>
            </w:pPr>
            <w:r w:rsidRPr="00AA598F">
              <w:rPr>
                <w:b/>
                <w:sz w:val="24"/>
              </w:rPr>
              <w:t>2</w:t>
            </w:r>
            <w:r w:rsidRPr="00AA598F">
              <w:rPr>
                <w:sz w:val="24"/>
              </w:rPr>
              <w:t xml:space="preserve"> Proiectul se încadrează în plafonul maxim al sprijinului public nerambursabil stabilit de GAL prin fișa măsurii din SDL, fără a depăși valoarea maximă eligibilă nerambursabilă</w:t>
            </w:r>
            <w:r w:rsidRPr="00AA598F">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sz w:val="24"/>
              </w:rPr>
            </w:pPr>
            <w:r w:rsidRPr="00AA598F">
              <w:rPr>
                <w:b/>
                <w:sz w:val="24"/>
              </w:rPr>
              <w:t>3</w:t>
            </w:r>
            <w:r w:rsidRPr="00AA598F">
              <w:rPr>
                <w:sz w:val="24"/>
              </w:rPr>
              <w:t xml:space="preserve"> Avansul solicitat se încadrează într-un cuantum de până la 50% din valoarea totală a ajutorului  public nerambursabil?</w:t>
            </w:r>
          </w:p>
          <w:p w:rsidR="00360632" w:rsidRPr="00AA598F" w:rsidRDefault="00360632" w:rsidP="005A7CE4">
            <w:pPr>
              <w:spacing w:before="120" w:after="120" w:line="240" w:lineRule="auto"/>
              <w:rPr>
                <w:b/>
                <w:sz w:val="24"/>
              </w:rPr>
            </w:pPr>
            <w:r w:rsidRPr="00AA598F">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412201" w:rsidTr="005A7CE4">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p>
        </w:tc>
      </w:tr>
      <w:tr w:rsidR="00360632" w:rsidRPr="00412201" w:rsidTr="005A7CE4">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632" w:rsidRPr="00AA598F" w:rsidRDefault="00360632" w:rsidP="005A7CE4">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r>
      <w:tr w:rsidR="00360632" w:rsidRPr="00412201" w:rsidTr="005A7CE4">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i/>
                <w:sz w:val="24"/>
              </w:rPr>
              <w:t xml:space="preserve">Verificare la </w:t>
            </w:r>
            <w:r w:rsidRPr="00AA598F">
              <w:rPr>
                <w:rFonts w:eastAsia="Times New Roman" w:cs="Calibri"/>
                <w:b/>
                <w:bCs/>
                <w:i/>
                <w:iCs/>
                <w:sz w:val="24"/>
                <w:szCs w:val="24"/>
                <w:lang w:eastAsia="fr-FR"/>
              </w:rPr>
              <w:t>SIBA</w:t>
            </w:r>
            <w:r w:rsidRPr="00AA598F">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412201" w:rsidTr="005A7CE4">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360632" w:rsidRPr="00AA598F" w:rsidRDefault="00360632" w:rsidP="005A7CE4">
            <w:pPr>
              <w:overflowPunct w:val="0"/>
              <w:autoSpaceDE w:val="0"/>
              <w:autoSpaceDN w:val="0"/>
              <w:adjustRightInd w:val="0"/>
              <w:spacing w:before="120" w:after="120" w:line="240" w:lineRule="auto"/>
              <w:jc w:val="center"/>
              <w:textAlignment w:val="baseline"/>
              <w:rPr>
                <w:b/>
                <w:i/>
                <w:sz w:val="24"/>
              </w:rPr>
            </w:pPr>
            <w:r>
              <w:rPr>
                <w:b/>
                <w:i/>
                <w:sz w:val="24"/>
              </w:rPr>
              <w:t xml:space="preserve">Verificare la GAL Moldo-Prut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bl>
    <w:p w:rsidR="00360632" w:rsidRPr="00AA598F" w:rsidRDefault="00360632" w:rsidP="00360632">
      <w:pPr>
        <w:spacing w:before="120" w:after="120" w:line="240" w:lineRule="auto"/>
        <w:contextualSpacing/>
        <w:jc w:val="both"/>
        <w:rPr>
          <w:b/>
          <w:kern w:val="32"/>
          <w:sz w:val="24"/>
        </w:rPr>
      </w:pPr>
    </w:p>
    <w:p w:rsidR="00360632" w:rsidRPr="00AA598F" w:rsidRDefault="00360632" w:rsidP="00360632">
      <w:pPr>
        <w:spacing w:before="120" w:after="120" w:line="240" w:lineRule="auto"/>
        <w:contextualSpacing/>
        <w:jc w:val="both"/>
        <w:rPr>
          <w:b/>
          <w:kern w:val="32"/>
          <w:sz w:val="24"/>
        </w:rPr>
      </w:pPr>
      <w:r w:rsidRPr="00AA598F">
        <w:rPr>
          <w:b/>
          <w:kern w:val="32"/>
          <w:sz w:val="24"/>
        </w:rPr>
        <w:t>DECIZIA REFERITOARE LA ELIGIBILITATEA PROIECTULUI</w:t>
      </w:r>
    </w:p>
    <w:p w:rsidR="00360632" w:rsidRPr="00AA598F" w:rsidRDefault="00360632" w:rsidP="00360632">
      <w:pPr>
        <w:spacing w:before="120" w:after="120" w:line="240" w:lineRule="auto"/>
        <w:contextualSpacing/>
        <w:jc w:val="both"/>
        <w:rPr>
          <w:b/>
          <w:kern w:val="32"/>
          <w:sz w:val="24"/>
        </w:rPr>
      </w:pPr>
      <w:r w:rsidRPr="00AA598F">
        <w:rPr>
          <w:b/>
          <w:kern w:val="32"/>
          <w:sz w:val="24"/>
        </w:rPr>
        <w:t>PROIECTUL ESTE:</w:t>
      </w:r>
    </w:p>
    <w:p w:rsidR="00360632" w:rsidRPr="00AA598F" w:rsidRDefault="00360632" w:rsidP="00360632">
      <w:pPr>
        <w:numPr>
          <w:ilvl w:val="0"/>
          <w:numId w:val="1"/>
        </w:numPr>
        <w:spacing w:before="120" w:after="120" w:line="240" w:lineRule="auto"/>
        <w:contextualSpacing/>
        <w:jc w:val="both"/>
        <w:rPr>
          <w:b/>
          <w:kern w:val="32"/>
          <w:sz w:val="24"/>
        </w:rPr>
      </w:pPr>
      <w:r w:rsidRPr="00AA598F">
        <w:rPr>
          <w:b/>
          <w:kern w:val="32"/>
          <w:sz w:val="24"/>
        </w:rPr>
        <w:t>ELIGIBIL</w:t>
      </w:r>
    </w:p>
    <w:p w:rsidR="00360632" w:rsidRPr="00AA598F" w:rsidRDefault="00360632" w:rsidP="00360632">
      <w:pPr>
        <w:numPr>
          <w:ilvl w:val="0"/>
          <w:numId w:val="1"/>
        </w:numPr>
        <w:spacing w:before="120" w:after="120" w:line="240" w:lineRule="auto"/>
        <w:contextualSpacing/>
        <w:jc w:val="both"/>
        <w:rPr>
          <w:b/>
          <w:kern w:val="32"/>
          <w:sz w:val="24"/>
        </w:rPr>
      </w:pPr>
      <w:r w:rsidRPr="00AA598F">
        <w:rPr>
          <w:b/>
          <w:kern w:val="32"/>
          <w:sz w:val="24"/>
        </w:rPr>
        <w:t>NEELIGIBIL</w:t>
      </w:r>
    </w:p>
    <w:p w:rsidR="00360632" w:rsidRPr="00AA598F" w:rsidRDefault="00360632" w:rsidP="00360632">
      <w:pPr>
        <w:spacing w:before="120" w:after="120" w:line="240" w:lineRule="auto"/>
        <w:contextualSpacing/>
        <w:jc w:val="both"/>
        <w:rPr>
          <w:b/>
          <w:kern w:val="32"/>
          <w:sz w:val="24"/>
        </w:rPr>
      </w:pPr>
    </w:p>
    <w:p w:rsidR="00360632" w:rsidRPr="00AA598F" w:rsidRDefault="00360632" w:rsidP="00360632">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rsidR="00360632" w:rsidRPr="00AA598F" w:rsidRDefault="00360632" w:rsidP="00360632">
      <w:pPr>
        <w:overflowPunct w:val="0"/>
        <w:autoSpaceDE w:val="0"/>
        <w:autoSpaceDN w:val="0"/>
        <w:adjustRightInd w:val="0"/>
        <w:spacing w:after="0" w:line="240" w:lineRule="auto"/>
        <w:jc w:val="both"/>
        <w:textAlignment w:val="baseline"/>
        <w:rPr>
          <w:i/>
          <w:sz w:val="24"/>
        </w:rPr>
      </w:pPr>
      <w:r w:rsidRPr="00AA598F">
        <w:rPr>
          <w:i/>
          <w:sz w:val="24"/>
        </w:rPr>
        <w:t>În cazul proiectelor neeligibile se va completa rubrica Observaţii cu toate motivele de neeligibilitate ale  proiectului.</w:t>
      </w:r>
    </w:p>
    <w:p w:rsidR="00360632" w:rsidRPr="00AA598F" w:rsidRDefault="00360632" w:rsidP="00360632">
      <w:pPr>
        <w:overflowPunct w:val="0"/>
        <w:autoSpaceDE w:val="0"/>
        <w:autoSpaceDN w:val="0"/>
        <w:adjustRightInd w:val="0"/>
        <w:spacing w:after="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360632" w:rsidRPr="00AA598F" w:rsidRDefault="00360632" w:rsidP="00360632">
      <w:pPr>
        <w:spacing w:after="0" w:line="240" w:lineRule="auto"/>
        <w:contextualSpacing/>
        <w:jc w:val="both"/>
        <w:rPr>
          <w:b/>
          <w:kern w:val="32"/>
          <w:sz w:val="24"/>
          <w:lang w:val="fr-FR"/>
        </w:rPr>
      </w:pP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AA598F">
        <w:rPr>
          <w:sz w:val="24"/>
          <w:u w:val="single"/>
        </w:rPr>
        <w:t>Observatii:</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Se detaliază:</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xml:space="preserve">- pentru fiecare criteriu de eligibilitate care nu a fost îndeplinit, motivul neeligibilităţii, dacă este cazul, </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motivul reducerii valorii eligibile, a valorii publice sau a intensităţii sprijinului, dacă este cazul,</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motivul neeligibilităţii din punct de vedere al verificării pe teren, dacă este cazul.</w:t>
      </w:r>
    </w:p>
    <w:p w:rsidR="00360632" w:rsidRPr="00AA598F" w:rsidRDefault="00360632" w:rsidP="00360632">
      <w:pPr>
        <w:pBdr>
          <w:top w:val="single" w:sz="4" w:space="1" w:color="auto"/>
          <w:left w:val="single" w:sz="4" w:space="1" w:color="auto"/>
          <w:bottom w:val="single" w:sz="4" w:space="1" w:color="auto"/>
          <w:right w:val="single" w:sz="4" w:space="4" w:color="auto"/>
        </w:pBdr>
        <w:spacing w:after="0" w:line="240" w:lineRule="auto"/>
        <w:rPr>
          <w:sz w:val="24"/>
        </w:rPr>
      </w:pPr>
      <w:r w:rsidRPr="00AA598F">
        <w:rPr>
          <w:sz w:val="24"/>
        </w:rPr>
        <w:t>..........................................................................................................................................................</w:t>
      </w:r>
    </w:p>
    <w:p w:rsidR="00360632" w:rsidRDefault="00360632" w:rsidP="00360632">
      <w:pPr>
        <w:spacing w:after="0" w:line="240" w:lineRule="auto"/>
        <w:rPr>
          <w:rFonts w:eastAsia="Times New Roman" w:cs="Calibri"/>
          <w:bCs/>
          <w:iCs/>
          <w:sz w:val="24"/>
          <w:szCs w:val="24"/>
          <w:lang w:eastAsia="fr-FR"/>
        </w:rPr>
      </w:pPr>
    </w:p>
    <w:p w:rsidR="00360632" w:rsidRPr="00AA598F" w:rsidRDefault="00360632" w:rsidP="00360632">
      <w:pPr>
        <w:spacing w:after="0" w:line="240" w:lineRule="auto"/>
        <w:rPr>
          <w:rFonts w:eastAsia="Times New Roman" w:cs="Calibri"/>
          <w:bCs/>
          <w:iCs/>
          <w:sz w:val="24"/>
          <w:szCs w:val="24"/>
          <w:lang w:eastAsia="fr-FR"/>
        </w:rPr>
      </w:pPr>
    </w:p>
    <w:tbl>
      <w:tblPr>
        <w:tblStyle w:val="TableGrid"/>
        <w:tblW w:w="0" w:type="auto"/>
        <w:tblLook w:val="04A0" w:firstRow="1" w:lastRow="0" w:firstColumn="1" w:lastColumn="0" w:noHBand="0" w:noVBand="1"/>
      </w:tblPr>
      <w:tblGrid>
        <w:gridCol w:w="817"/>
        <w:gridCol w:w="6521"/>
        <w:gridCol w:w="2238"/>
      </w:tblGrid>
      <w:tr w:rsidR="00360632" w:rsidRPr="00360632" w:rsidTr="00360632">
        <w:tc>
          <w:tcPr>
            <w:tcW w:w="817" w:type="dxa"/>
            <w:shd w:val="clear" w:color="auto" w:fill="A6A6A6" w:themeFill="background1" w:themeFillShade="A6"/>
            <w:vAlign w:val="center"/>
          </w:tcPr>
          <w:p w:rsidR="00360632" w:rsidRPr="00360632" w:rsidRDefault="00360632" w:rsidP="00360632">
            <w:pPr>
              <w:rPr>
                <w:b/>
                <w:sz w:val="24"/>
              </w:rPr>
            </w:pPr>
            <w:r w:rsidRPr="00360632">
              <w:rPr>
                <w:b/>
                <w:sz w:val="24"/>
              </w:rPr>
              <w:t>Nr. crt.</w:t>
            </w:r>
          </w:p>
        </w:tc>
        <w:tc>
          <w:tcPr>
            <w:tcW w:w="6521" w:type="dxa"/>
            <w:shd w:val="clear" w:color="auto" w:fill="A6A6A6" w:themeFill="background1" w:themeFillShade="A6"/>
            <w:vAlign w:val="center"/>
          </w:tcPr>
          <w:p w:rsidR="00360632" w:rsidRPr="00360632" w:rsidRDefault="00360632" w:rsidP="00360632">
            <w:pPr>
              <w:rPr>
                <w:b/>
                <w:sz w:val="24"/>
              </w:rPr>
            </w:pPr>
            <w:r w:rsidRPr="00360632">
              <w:rPr>
                <w:b/>
                <w:sz w:val="24"/>
              </w:rPr>
              <w:t>Criterii de selectie</w:t>
            </w:r>
          </w:p>
        </w:tc>
        <w:tc>
          <w:tcPr>
            <w:tcW w:w="2238" w:type="dxa"/>
            <w:shd w:val="clear" w:color="auto" w:fill="A6A6A6" w:themeFill="background1" w:themeFillShade="A6"/>
            <w:vAlign w:val="center"/>
          </w:tcPr>
          <w:p w:rsidR="00360632" w:rsidRPr="00360632" w:rsidRDefault="00360632" w:rsidP="00360632">
            <w:pPr>
              <w:rPr>
                <w:b/>
                <w:sz w:val="24"/>
              </w:rPr>
            </w:pPr>
            <w:r w:rsidRPr="00360632">
              <w:rPr>
                <w:b/>
                <w:sz w:val="24"/>
              </w:rPr>
              <w:t>Punctaj</w:t>
            </w:r>
          </w:p>
        </w:tc>
      </w:tr>
      <w:tr w:rsidR="00360632" w:rsidRPr="00360632" w:rsidTr="005A7CE4">
        <w:tc>
          <w:tcPr>
            <w:tcW w:w="817" w:type="dxa"/>
            <w:vAlign w:val="center"/>
          </w:tcPr>
          <w:p w:rsidR="00360632" w:rsidRPr="00360632" w:rsidRDefault="00360632" w:rsidP="00360632">
            <w:pPr>
              <w:rPr>
                <w:b/>
                <w:sz w:val="24"/>
              </w:rPr>
            </w:pPr>
            <w:r w:rsidRPr="00360632">
              <w:rPr>
                <w:b/>
                <w:sz w:val="24"/>
              </w:rPr>
              <w:t>1.</w:t>
            </w:r>
          </w:p>
        </w:tc>
        <w:tc>
          <w:tcPr>
            <w:tcW w:w="6521" w:type="dxa"/>
          </w:tcPr>
          <w:p w:rsidR="00360632" w:rsidRPr="00360632" w:rsidRDefault="00360632" w:rsidP="00360632">
            <w:pPr>
              <w:rPr>
                <w:sz w:val="24"/>
              </w:rPr>
            </w:pPr>
            <w:r w:rsidRPr="00360632">
              <w:rPr>
                <w:sz w:val="24"/>
              </w:rPr>
              <w:t>Proiectele depuse de beneficiarii care au ca grup tinta atat populatia rroma cat si cea non rroma din categoria grupurilor vulnerabile</w:t>
            </w:r>
            <w:r>
              <w:rPr>
                <w:sz w:val="24"/>
              </w:rPr>
              <w:t xml:space="preserve"> - </w:t>
            </w:r>
            <w:r w:rsidRPr="00360632">
              <w:rPr>
                <w:b/>
                <w:sz w:val="24"/>
              </w:rPr>
              <w:t>20 p.</w:t>
            </w:r>
          </w:p>
        </w:tc>
        <w:tc>
          <w:tcPr>
            <w:tcW w:w="2238" w:type="dxa"/>
            <w:vAlign w:val="center"/>
          </w:tcPr>
          <w:p w:rsidR="00360632" w:rsidRPr="00360632" w:rsidRDefault="00360632" w:rsidP="00360632">
            <w:pPr>
              <w:rPr>
                <w:b/>
                <w:sz w:val="24"/>
              </w:rPr>
            </w:pPr>
          </w:p>
        </w:tc>
      </w:tr>
      <w:tr w:rsidR="00360632" w:rsidRPr="00360632" w:rsidTr="005A7CE4">
        <w:tc>
          <w:tcPr>
            <w:tcW w:w="817" w:type="dxa"/>
            <w:vAlign w:val="center"/>
          </w:tcPr>
          <w:p w:rsidR="00360632" w:rsidRPr="00360632" w:rsidRDefault="00360632" w:rsidP="00360632">
            <w:pPr>
              <w:rPr>
                <w:b/>
                <w:sz w:val="24"/>
              </w:rPr>
            </w:pPr>
            <w:r w:rsidRPr="00360632">
              <w:rPr>
                <w:b/>
                <w:sz w:val="24"/>
              </w:rPr>
              <w:t>2.</w:t>
            </w:r>
          </w:p>
        </w:tc>
        <w:tc>
          <w:tcPr>
            <w:tcW w:w="6521" w:type="dxa"/>
          </w:tcPr>
          <w:p w:rsidR="00360632" w:rsidRPr="00360632" w:rsidRDefault="00360632" w:rsidP="00360632">
            <w:pPr>
              <w:rPr>
                <w:sz w:val="24"/>
              </w:rPr>
            </w:pPr>
            <w:r w:rsidRPr="00360632">
              <w:rPr>
                <w:sz w:val="24"/>
              </w:rPr>
              <w:t>Proiectele a caror investitii sunt destinate combinarii a cel putin doua din interventiile prezentate</w:t>
            </w:r>
            <w:r>
              <w:rPr>
                <w:sz w:val="24"/>
              </w:rPr>
              <w:t xml:space="preserve"> - </w:t>
            </w:r>
            <w:r w:rsidRPr="00360632">
              <w:rPr>
                <w:b/>
                <w:sz w:val="24"/>
              </w:rPr>
              <w:t>20 p.</w:t>
            </w:r>
          </w:p>
        </w:tc>
        <w:tc>
          <w:tcPr>
            <w:tcW w:w="2238" w:type="dxa"/>
            <w:vAlign w:val="center"/>
          </w:tcPr>
          <w:p w:rsidR="00360632" w:rsidRPr="00360632" w:rsidRDefault="00360632" w:rsidP="00360632">
            <w:pPr>
              <w:rPr>
                <w:b/>
                <w:sz w:val="24"/>
              </w:rPr>
            </w:pPr>
          </w:p>
        </w:tc>
      </w:tr>
      <w:tr w:rsidR="00360632" w:rsidRPr="00360632" w:rsidTr="005A7CE4">
        <w:tc>
          <w:tcPr>
            <w:tcW w:w="817" w:type="dxa"/>
            <w:vAlign w:val="center"/>
          </w:tcPr>
          <w:p w:rsidR="00360632" w:rsidRPr="00360632" w:rsidRDefault="00360632" w:rsidP="00360632">
            <w:pPr>
              <w:rPr>
                <w:b/>
                <w:sz w:val="24"/>
              </w:rPr>
            </w:pPr>
            <w:r w:rsidRPr="00360632">
              <w:rPr>
                <w:b/>
                <w:sz w:val="24"/>
              </w:rPr>
              <w:t>3.</w:t>
            </w:r>
          </w:p>
        </w:tc>
        <w:tc>
          <w:tcPr>
            <w:tcW w:w="6521" w:type="dxa"/>
          </w:tcPr>
          <w:p w:rsidR="00360632" w:rsidRPr="00360632" w:rsidRDefault="00360632" w:rsidP="00360632">
            <w:pPr>
              <w:rPr>
                <w:sz w:val="24"/>
              </w:rPr>
            </w:pPr>
            <w:r w:rsidRPr="00360632">
              <w:rPr>
                <w:sz w:val="24"/>
              </w:rPr>
              <w:t>Proiectele de modernizare/ adaptare a spatiilor existente si nefolosite ce pot primi destinatie cu functie sociala</w:t>
            </w:r>
            <w:r>
              <w:rPr>
                <w:sz w:val="24"/>
              </w:rPr>
              <w:t xml:space="preserve"> - </w:t>
            </w:r>
            <w:r w:rsidRPr="00360632">
              <w:rPr>
                <w:b/>
                <w:sz w:val="24"/>
              </w:rPr>
              <w:t>40 p.</w:t>
            </w:r>
          </w:p>
        </w:tc>
        <w:tc>
          <w:tcPr>
            <w:tcW w:w="2238" w:type="dxa"/>
            <w:vAlign w:val="center"/>
          </w:tcPr>
          <w:p w:rsidR="00360632" w:rsidRPr="00360632" w:rsidRDefault="00360632" w:rsidP="00360632">
            <w:pPr>
              <w:rPr>
                <w:b/>
                <w:sz w:val="24"/>
              </w:rPr>
            </w:pPr>
          </w:p>
        </w:tc>
      </w:tr>
      <w:tr w:rsidR="00360632" w:rsidRPr="00360632" w:rsidTr="005A7CE4">
        <w:tc>
          <w:tcPr>
            <w:tcW w:w="817" w:type="dxa"/>
            <w:vAlign w:val="center"/>
          </w:tcPr>
          <w:p w:rsidR="00360632" w:rsidRPr="00360632" w:rsidRDefault="00360632" w:rsidP="00360632">
            <w:pPr>
              <w:rPr>
                <w:b/>
                <w:sz w:val="24"/>
              </w:rPr>
            </w:pPr>
            <w:r w:rsidRPr="00360632">
              <w:rPr>
                <w:b/>
                <w:sz w:val="24"/>
              </w:rPr>
              <w:t>4.</w:t>
            </w:r>
          </w:p>
        </w:tc>
        <w:tc>
          <w:tcPr>
            <w:tcW w:w="6521" w:type="dxa"/>
          </w:tcPr>
          <w:p w:rsidR="00360632" w:rsidRPr="00360632" w:rsidRDefault="00360632" w:rsidP="00360632">
            <w:pPr>
              <w:rPr>
                <w:sz w:val="24"/>
              </w:rPr>
            </w:pPr>
            <w:r w:rsidRPr="00360632">
              <w:rPr>
                <w:sz w:val="24"/>
              </w:rPr>
              <w:t>Proiectele care propun solutii tehnice prin utilizarea energiei regenerabile</w:t>
            </w:r>
            <w:r>
              <w:rPr>
                <w:sz w:val="24"/>
              </w:rPr>
              <w:t xml:space="preserve"> - </w:t>
            </w:r>
            <w:r w:rsidRPr="00360632">
              <w:rPr>
                <w:b/>
                <w:sz w:val="24"/>
              </w:rPr>
              <w:t>20 p.</w:t>
            </w:r>
          </w:p>
        </w:tc>
        <w:tc>
          <w:tcPr>
            <w:tcW w:w="2238" w:type="dxa"/>
            <w:vAlign w:val="center"/>
          </w:tcPr>
          <w:p w:rsidR="00360632" w:rsidRPr="00360632" w:rsidRDefault="00360632" w:rsidP="00360632">
            <w:pPr>
              <w:rPr>
                <w:b/>
                <w:sz w:val="24"/>
              </w:rPr>
            </w:pPr>
          </w:p>
        </w:tc>
      </w:tr>
      <w:tr w:rsidR="00360632" w:rsidRPr="00360632" w:rsidTr="00360632">
        <w:tc>
          <w:tcPr>
            <w:tcW w:w="7338" w:type="dxa"/>
            <w:gridSpan w:val="2"/>
            <w:shd w:val="clear" w:color="auto" w:fill="A6A6A6" w:themeFill="background1" w:themeFillShade="A6"/>
          </w:tcPr>
          <w:p w:rsidR="00360632" w:rsidRPr="00360632" w:rsidRDefault="00360632" w:rsidP="00360632">
            <w:pPr>
              <w:rPr>
                <w:b/>
                <w:sz w:val="24"/>
              </w:rPr>
            </w:pPr>
            <w:r w:rsidRPr="00360632">
              <w:rPr>
                <w:b/>
                <w:sz w:val="24"/>
              </w:rPr>
              <w:t xml:space="preserve">TOTAL </w:t>
            </w:r>
          </w:p>
        </w:tc>
        <w:tc>
          <w:tcPr>
            <w:tcW w:w="2238" w:type="dxa"/>
            <w:shd w:val="clear" w:color="auto" w:fill="A6A6A6" w:themeFill="background1" w:themeFillShade="A6"/>
            <w:vAlign w:val="center"/>
          </w:tcPr>
          <w:p w:rsidR="00360632" w:rsidRPr="00360632" w:rsidRDefault="00360632" w:rsidP="00360632">
            <w:pPr>
              <w:rPr>
                <w:b/>
                <w:sz w:val="24"/>
              </w:rPr>
            </w:pPr>
          </w:p>
        </w:tc>
      </w:tr>
    </w:tbl>
    <w:p w:rsidR="00360632" w:rsidRPr="00AA598F" w:rsidRDefault="00360632" w:rsidP="00360632">
      <w:pPr>
        <w:spacing w:after="0" w:line="240" w:lineRule="auto"/>
        <w:rPr>
          <w:vanish/>
          <w:sz w:val="24"/>
        </w:rPr>
        <w:sectPr w:rsidR="00360632" w:rsidRPr="00AA598F" w:rsidSect="002D2CD1">
          <w:pgSz w:w="11909" w:h="16834" w:code="9"/>
          <w:pgMar w:top="1138" w:right="1411" w:bottom="1138" w:left="1138" w:header="576" w:footer="432" w:gutter="0"/>
          <w:cols w:space="720"/>
        </w:sectPr>
      </w:pPr>
    </w:p>
    <w:p w:rsidR="00360632" w:rsidRPr="00AA598F" w:rsidRDefault="00360632" w:rsidP="00360632">
      <w:pPr>
        <w:spacing w:after="0" w:line="240" w:lineRule="auto"/>
        <w:rPr>
          <w:vanish/>
          <w:sz w:val="24"/>
        </w:rPr>
      </w:pPr>
    </w:p>
    <w:p w:rsidR="00360632" w:rsidRPr="00AA598F" w:rsidRDefault="00360632" w:rsidP="00360632">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360632" w:rsidRPr="00AA598F" w:rsidRDefault="00360632" w:rsidP="00360632">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Verificat: Expert 2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Nume/Prenume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Semnătura....................................</w:t>
      </w:r>
      <w:r w:rsidRPr="00AA598F">
        <w:rPr>
          <w:i/>
          <w:sz w:val="24"/>
        </w:rPr>
        <w:tab/>
        <w:t xml:space="preserve">   </w:t>
      </w:r>
      <w:r w:rsidRPr="00AA598F">
        <w:rPr>
          <w:i/>
          <w:sz w:val="24"/>
        </w:rPr>
        <w:tab/>
        <w:t xml:space="preserve">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Data……........................................</w:t>
      </w:r>
    </w:p>
    <w:p w:rsidR="00360632" w:rsidRPr="00AA598F" w:rsidRDefault="00360632" w:rsidP="00360632">
      <w:pPr>
        <w:overflowPunct w:val="0"/>
        <w:autoSpaceDE w:val="0"/>
        <w:autoSpaceDN w:val="0"/>
        <w:adjustRightInd w:val="0"/>
        <w:spacing w:after="0" w:line="240" w:lineRule="auto"/>
        <w:textAlignment w:val="baseline"/>
        <w:rPr>
          <w:sz w:val="24"/>
        </w:rPr>
      </w:pP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Întocmit: Expert  1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Nume/Prenume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Semnătura....................................</w:t>
      </w:r>
      <w:r w:rsidRPr="00AA598F">
        <w:rPr>
          <w:i/>
          <w:sz w:val="24"/>
        </w:rPr>
        <w:tab/>
        <w:t xml:space="preserve">   </w:t>
      </w:r>
      <w:r w:rsidRPr="00AA598F">
        <w:rPr>
          <w:i/>
          <w:sz w:val="24"/>
        </w:rPr>
        <w:tab/>
        <w:t xml:space="preserve">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i/>
          <w:sz w:val="24"/>
        </w:rPr>
        <w:t xml:space="preserve">Data……...................................... </w:t>
      </w:r>
    </w:p>
    <w:p w:rsidR="00360632" w:rsidRPr="00AA598F" w:rsidRDefault="00360632" w:rsidP="00360632">
      <w:pPr>
        <w:spacing w:before="120" w:after="120" w:line="240" w:lineRule="auto"/>
        <w:rPr>
          <w:b/>
          <w:i/>
          <w:sz w:val="24"/>
          <w:u w:val="single"/>
        </w:rPr>
        <w:sectPr w:rsidR="00360632" w:rsidRPr="00AA598F" w:rsidSect="002D2CD1">
          <w:type w:val="continuous"/>
          <w:pgSz w:w="11909" w:h="16834" w:code="9"/>
          <w:pgMar w:top="1138" w:right="1411" w:bottom="1138" w:left="1138" w:header="576" w:footer="432" w:gutter="0"/>
          <w:cols w:num="2" w:space="720"/>
        </w:sectPr>
      </w:pPr>
      <w:bookmarkStart w:id="3" w:name="_GoBack"/>
      <w:bookmarkEnd w:id="3"/>
    </w:p>
    <w:p w:rsidR="00F1404A" w:rsidRDefault="00F1404A"/>
    <w:sectPr w:rsidR="00F140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32" w:rsidRDefault="00360632" w:rsidP="00360632">
      <w:pPr>
        <w:spacing w:after="0" w:line="240" w:lineRule="auto"/>
      </w:pPr>
      <w:r>
        <w:separator/>
      </w:r>
    </w:p>
  </w:endnote>
  <w:endnote w:type="continuationSeparator" w:id="0">
    <w:p w:rsidR="00360632" w:rsidRDefault="00360632" w:rsidP="003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32" w:rsidRDefault="00360632" w:rsidP="00360632">
      <w:pPr>
        <w:spacing w:after="0" w:line="240" w:lineRule="auto"/>
      </w:pPr>
      <w:r>
        <w:separator/>
      </w:r>
    </w:p>
  </w:footnote>
  <w:footnote w:type="continuationSeparator" w:id="0">
    <w:p w:rsidR="00360632" w:rsidRDefault="00360632" w:rsidP="00360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D1"/>
    <w:rsid w:val="0010170E"/>
    <w:rsid w:val="00360632"/>
    <w:rsid w:val="00F1404A"/>
    <w:rsid w:val="00FB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32"/>
    <w:rPr>
      <w:rFonts w:ascii="Calibri" w:eastAsia="Calibri" w:hAnsi="Calibri" w:cs="Times New Roman"/>
      <w:lang w:val="ro-RO"/>
    </w:rPr>
  </w:style>
  <w:style w:type="paragraph" w:styleId="Heading1">
    <w:name w:val="heading 1"/>
    <w:basedOn w:val="Normal"/>
    <w:next w:val="Normal"/>
    <w:link w:val="Heading1Char"/>
    <w:qFormat/>
    <w:rsid w:val="0036063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632"/>
    <w:rPr>
      <w:rFonts w:ascii="Cambria" w:eastAsia="Times New Roman" w:hAnsi="Cambria" w:cs="Times New Roman"/>
      <w:b/>
      <w:bCs/>
      <w:color w:val="365F91"/>
      <w:sz w:val="28"/>
      <w:szCs w:val="28"/>
      <w:lang w:val="ro-RO"/>
    </w:rPr>
  </w:style>
  <w:style w:type="character" w:styleId="Hyperlink">
    <w:name w:val="Hyperlink"/>
    <w:uiPriority w:val="99"/>
    <w:unhideWhenUsed/>
    <w:rsid w:val="003606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60632"/>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6063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360632"/>
    <w:rPr>
      <w:vertAlign w:val="superscript"/>
    </w:rPr>
  </w:style>
  <w:style w:type="paragraph" w:styleId="BodyText3">
    <w:name w:val="Body Text 3"/>
    <w:basedOn w:val="Normal"/>
    <w:link w:val="BodyText3Char"/>
    <w:unhideWhenUsed/>
    <w:rsid w:val="003606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360632"/>
    <w:rPr>
      <w:rFonts w:ascii="Arial" w:eastAsia="Times New Roman" w:hAnsi="Arial" w:cs="Times New Roman"/>
      <w:sz w:val="16"/>
      <w:szCs w:val="16"/>
      <w:lang w:val="ro-RO"/>
    </w:rPr>
  </w:style>
  <w:style w:type="table" w:styleId="TableGrid">
    <w:name w:val="Table Grid"/>
    <w:basedOn w:val="TableNormal"/>
    <w:uiPriority w:val="59"/>
    <w:rsid w:val="0036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32"/>
    <w:rPr>
      <w:rFonts w:ascii="Calibri" w:eastAsia="Calibri" w:hAnsi="Calibri" w:cs="Times New Roman"/>
      <w:lang w:val="ro-RO"/>
    </w:rPr>
  </w:style>
  <w:style w:type="paragraph" w:styleId="Heading1">
    <w:name w:val="heading 1"/>
    <w:basedOn w:val="Normal"/>
    <w:next w:val="Normal"/>
    <w:link w:val="Heading1Char"/>
    <w:qFormat/>
    <w:rsid w:val="0036063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632"/>
    <w:rPr>
      <w:rFonts w:ascii="Cambria" w:eastAsia="Times New Roman" w:hAnsi="Cambria" w:cs="Times New Roman"/>
      <w:b/>
      <w:bCs/>
      <w:color w:val="365F91"/>
      <w:sz w:val="28"/>
      <w:szCs w:val="28"/>
      <w:lang w:val="ro-RO"/>
    </w:rPr>
  </w:style>
  <w:style w:type="character" w:styleId="Hyperlink">
    <w:name w:val="Hyperlink"/>
    <w:uiPriority w:val="99"/>
    <w:unhideWhenUsed/>
    <w:rsid w:val="003606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60632"/>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6063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360632"/>
    <w:rPr>
      <w:vertAlign w:val="superscript"/>
    </w:rPr>
  </w:style>
  <w:style w:type="paragraph" w:styleId="BodyText3">
    <w:name w:val="Body Text 3"/>
    <w:basedOn w:val="Normal"/>
    <w:link w:val="BodyText3Char"/>
    <w:unhideWhenUsed/>
    <w:rsid w:val="003606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360632"/>
    <w:rPr>
      <w:rFonts w:ascii="Arial" w:eastAsia="Times New Roman" w:hAnsi="Arial" w:cs="Times New Roman"/>
      <w:sz w:val="16"/>
      <w:szCs w:val="16"/>
      <w:lang w:val="ro-RO"/>
    </w:rPr>
  </w:style>
  <w:style w:type="table" w:styleId="TableGrid">
    <w:name w:val="Table Grid"/>
    <w:basedOn w:val="TableNormal"/>
    <w:uiPriority w:val="59"/>
    <w:rsid w:val="0036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2017-11-17T14:46:00Z</dcterms:created>
  <dcterms:modified xsi:type="dcterms:W3CDTF">2018-05-03T08:13:00Z</dcterms:modified>
</cp:coreProperties>
</file>