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97" w:rsidRPr="009A1E84" w:rsidRDefault="009E2652" w:rsidP="006F3CAC">
      <w:pPr>
        <w:spacing w:after="0"/>
        <w:jc w:val="center"/>
        <w:rPr>
          <w:b/>
          <w:color w:val="00B050"/>
          <w:sz w:val="32"/>
          <w:lang w:val="ro-RO"/>
        </w:rPr>
      </w:pPr>
      <w:r w:rsidRPr="009A1E84">
        <w:rPr>
          <w:b/>
          <w:color w:val="00B050"/>
          <w:sz w:val="32"/>
          <w:lang w:val="ro-RO"/>
        </w:rPr>
        <w:t xml:space="preserve">Anunt detaliat lansare apel depunere proiecte </w:t>
      </w:r>
    </w:p>
    <w:p w:rsidR="006F3CAC" w:rsidRDefault="009E2652" w:rsidP="009E2652">
      <w:pPr>
        <w:spacing w:after="0"/>
        <w:jc w:val="center"/>
        <w:rPr>
          <w:b/>
          <w:lang w:val="ro-RO"/>
        </w:rPr>
      </w:pPr>
      <w:r>
        <w:rPr>
          <w:lang w:val="ro-RO"/>
        </w:rPr>
        <w:t xml:space="preserve">Numar de referinta al sesiunii cererii de proiecte: </w:t>
      </w:r>
      <w:r>
        <w:rPr>
          <w:b/>
          <w:lang w:val="ro-RO"/>
        </w:rPr>
        <w:t>M</w:t>
      </w:r>
      <w:r w:rsidR="004A35CB">
        <w:rPr>
          <w:b/>
          <w:lang w:val="ro-RO"/>
        </w:rPr>
        <w:t>1</w:t>
      </w:r>
      <w:r>
        <w:rPr>
          <w:b/>
          <w:lang w:val="ro-RO"/>
        </w:rPr>
        <w:t xml:space="preserve"> – 1/</w:t>
      </w:r>
      <w:r w:rsidR="001A6C00">
        <w:rPr>
          <w:b/>
          <w:lang w:val="ro-RO"/>
        </w:rPr>
        <w:t>17</w:t>
      </w:r>
      <w:r>
        <w:rPr>
          <w:b/>
          <w:lang w:val="ro-RO"/>
        </w:rPr>
        <w:t xml:space="preserve"> </w:t>
      </w:r>
      <w:r w:rsidR="004A35CB">
        <w:rPr>
          <w:b/>
          <w:lang w:val="ro-RO"/>
        </w:rPr>
        <w:t>– 15.12.</w:t>
      </w:r>
      <w:r>
        <w:rPr>
          <w:b/>
          <w:lang w:val="ro-RO"/>
        </w:rPr>
        <w:t>2017</w:t>
      </w:r>
    </w:p>
    <w:p w:rsidR="009E2652" w:rsidRDefault="009E2652" w:rsidP="009E2652">
      <w:pPr>
        <w:spacing w:after="0"/>
        <w:jc w:val="center"/>
        <w:rPr>
          <w:b/>
          <w:lang w:val="ro-RO"/>
        </w:rPr>
      </w:pPr>
      <w:r>
        <w:rPr>
          <w:b/>
          <w:lang w:val="ro-RO"/>
        </w:rPr>
        <w:t xml:space="preserve">Data publicarii: </w:t>
      </w:r>
      <w:r w:rsidR="004A35CB">
        <w:rPr>
          <w:b/>
          <w:lang w:val="ro-RO"/>
        </w:rPr>
        <w:t>15.11</w:t>
      </w:r>
      <w:r>
        <w:rPr>
          <w:b/>
          <w:lang w:val="ro-RO"/>
        </w:rPr>
        <w:t>.2017</w:t>
      </w:r>
    </w:p>
    <w:p w:rsidR="009E2652" w:rsidRPr="009E2652" w:rsidRDefault="009E2652" w:rsidP="009E2652">
      <w:pPr>
        <w:spacing w:after="0"/>
        <w:jc w:val="center"/>
        <w:rPr>
          <w:b/>
          <w:lang w:val="ro-RO"/>
        </w:rPr>
      </w:pPr>
    </w:p>
    <w:p w:rsidR="006F3CAC" w:rsidRPr="009E2652" w:rsidRDefault="006F3CAC" w:rsidP="001C068B">
      <w:pPr>
        <w:spacing w:after="0" w:line="240" w:lineRule="auto"/>
        <w:jc w:val="both"/>
        <w:rPr>
          <w:b/>
          <w:color w:val="00B050"/>
          <w:lang w:val="ro-RO"/>
        </w:rPr>
      </w:pPr>
      <w:r w:rsidRPr="00133F8F">
        <w:rPr>
          <w:b/>
          <w:lang w:val="ro-RO"/>
        </w:rPr>
        <w:tab/>
      </w:r>
      <w:r w:rsidR="009E2652">
        <w:rPr>
          <w:b/>
          <w:lang w:val="ro-RO"/>
        </w:rPr>
        <w:t xml:space="preserve">Asociatia </w:t>
      </w:r>
      <w:r w:rsidRPr="00133F8F">
        <w:rPr>
          <w:b/>
          <w:lang w:val="ro-RO"/>
        </w:rPr>
        <w:t>Grupul de Ac</w:t>
      </w:r>
      <w:r w:rsidR="00AC473F">
        <w:rPr>
          <w:b/>
          <w:lang w:val="ro-RO"/>
        </w:rPr>
        <w:t>t</w:t>
      </w:r>
      <w:r w:rsidRPr="00133F8F">
        <w:rPr>
          <w:b/>
          <w:lang w:val="ro-RO"/>
        </w:rPr>
        <w:t>iune Local</w:t>
      </w:r>
      <w:r w:rsidR="00AC473F">
        <w:rPr>
          <w:b/>
          <w:lang w:val="ro-RO"/>
        </w:rPr>
        <w:t>a</w:t>
      </w:r>
      <w:r w:rsidRPr="00133F8F">
        <w:rPr>
          <w:b/>
          <w:lang w:val="ro-RO"/>
        </w:rPr>
        <w:t xml:space="preserve"> Moldo-Prut </w:t>
      </w:r>
      <w:r w:rsidRPr="00133F8F">
        <w:rPr>
          <w:lang w:val="ro-RO"/>
        </w:rPr>
        <w:t>anun</w:t>
      </w:r>
      <w:r w:rsidR="00AC473F">
        <w:rPr>
          <w:lang w:val="ro-RO"/>
        </w:rPr>
        <w:t>ta</w:t>
      </w:r>
      <w:r w:rsidRPr="00133F8F">
        <w:rPr>
          <w:lang w:val="ro-RO"/>
        </w:rPr>
        <w:t xml:space="preserve"> lansarea </w:t>
      </w:r>
      <w:r w:rsidR="00AC473F">
        <w:rPr>
          <w:lang w:val="ro-RO"/>
        </w:rPr>
        <w:t>i</w:t>
      </w:r>
      <w:r w:rsidRPr="00133F8F">
        <w:rPr>
          <w:lang w:val="ro-RO"/>
        </w:rPr>
        <w:t xml:space="preserve">n perioada </w:t>
      </w:r>
      <w:r w:rsidR="004A35CB">
        <w:rPr>
          <w:b/>
          <w:lang w:val="ro-RO"/>
        </w:rPr>
        <w:t>15 Noiembrie</w:t>
      </w:r>
      <w:r w:rsidRPr="00133F8F">
        <w:rPr>
          <w:b/>
          <w:lang w:val="ro-RO"/>
        </w:rPr>
        <w:t xml:space="preserve"> 2017 – </w:t>
      </w:r>
      <w:r w:rsidR="004A35CB">
        <w:rPr>
          <w:b/>
          <w:lang w:val="ro-RO"/>
        </w:rPr>
        <w:t>15 Decembrie</w:t>
      </w:r>
      <w:r w:rsidRPr="00133F8F">
        <w:rPr>
          <w:b/>
          <w:lang w:val="ro-RO"/>
        </w:rPr>
        <w:t xml:space="preserve"> 2017</w:t>
      </w:r>
      <w:r w:rsidR="009E2652">
        <w:rPr>
          <w:lang w:val="ro-RO"/>
        </w:rPr>
        <w:t xml:space="preserve"> a primei sesiuni de depunere a Cererilor de finantare</w:t>
      </w:r>
      <w:r w:rsidRPr="00133F8F">
        <w:rPr>
          <w:lang w:val="ro-RO"/>
        </w:rPr>
        <w:t xml:space="preserve"> pentru </w:t>
      </w:r>
      <w:r w:rsidRPr="009E2652">
        <w:rPr>
          <w:b/>
          <w:color w:val="00B050"/>
          <w:lang w:val="ro-RO"/>
        </w:rPr>
        <w:t>M</w:t>
      </w:r>
      <w:r w:rsidR="00AC473F">
        <w:rPr>
          <w:b/>
          <w:color w:val="00B050"/>
          <w:lang w:val="ro-RO"/>
        </w:rPr>
        <w:t>a</w:t>
      </w:r>
      <w:r w:rsidRPr="009E2652">
        <w:rPr>
          <w:b/>
          <w:color w:val="00B050"/>
          <w:lang w:val="ro-RO"/>
        </w:rPr>
        <w:t>sura</w:t>
      </w:r>
      <w:r w:rsidRPr="009E2652">
        <w:rPr>
          <w:color w:val="00B050"/>
          <w:lang w:val="ro-RO"/>
        </w:rPr>
        <w:t xml:space="preserve"> </w:t>
      </w:r>
      <w:r w:rsidR="004A35CB">
        <w:rPr>
          <w:b/>
          <w:color w:val="00B050"/>
          <w:lang w:val="ro-RO"/>
        </w:rPr>
        <w:t>1</w:t>
      </w:r>
      <w:r w:rsidR="009E2652" w:rsidRPr="009E2652">
        <w:rPr>
          <w:b/>
          <w:color w:val="00B050"/>
          <w:lang w:val="ro-RO"/>
        </w:rPr>
        <w:t xml:space="preserve"> – „</w:t>
      </w:r>
      <w:r w:rsidR="004A35CB">
        <w:rPr>
          <w:b/>
          <w:color w:val="00B050"/>
          <w:lang w:val="ro-RO"/>
        </w:rPr>
        <w:t>Actiuni de informare si transfer de cunostinte prin actiuni demonstrative</w:t>
      </w:r>
      <w:r w:rsidR="009E2652" w:rsidRPr="009E2652">
        <w:rPr>
          <w:b/>
          <w:color w:val="00B050"/>
          <w:lang w:val="ro-RO"/>
        </w:rPr>
        <w:t>”.</w:t>
      </w:r>
      <w:r w:rsidRPr="009E2652">
        <w:rPr>
          <w:b/>
          <w:color w:val="00B050"/>
          <w:lang w:val="ro-RO"/>
        </w:rPr>
        <w:t xml:space="preserve"> </w:t>
      </w:r>
    </w:p>
    <w:p w:rsidR="001C068B" w:rsidRDefault="001C068B" w:rsidP="001C068B">
      <w:pPr>
        <w:spacing w:after="0" w:line="240" w:lineRule="auto"/>
        <w:jc w:val="both"/>
        <w:rPr>
          <w:b/>
          <w:bCs/>
          <w:color w:val="00B050"/>
          <w:lang w:val="ro-RO"/>
        </w:rPr>
      </w:pPr>
    </w:p>
    <w:p w:rsidR="009E2652" w:rsidRDefault="009E2652" w:rsidP="001C068B">
      <w:pPr>
        <w:spacing w:after="0" w:line="240" w:lineRule="auto"/>
        <w:jc w:val="both"/>
        <w:rPr>
          <w:b/>
          <w:bCs/>
          <w:lang w:val="ro-RO"/>
        </w:rPr>
      </w:pPr>
      <w:r w:rsidRPr="009E2652">
        <w:rPr>
          <w:b/>
          <w:bCs/>
          <w:color w:val="00B050"/>
          <w:lang w:val="ro-RO"/>
        </w:rPr>
        <w:t>Data lansarii apelului de selectie</w:t>
      </w:r>
      <w:r>
        <w:rPr>
          <w:b/>
          <w:bCs/>
          <w:lang w:val="ro-RO"/>
        </w:rPr>
        <w:t xml:space="preserve">: </w:t>
      </w:r>
      <w:r w:rsidR="004A35CB">
        <w:rPr>
          <w:b/>
          <w:lang w:val="ro-RO"/>
        </w:rPr>
        <w:t>15.11.2017</w:t>
      </w:r>
    </w:p>
    <w:p w:rsidR="001C068B" w:rsidRDefault="001C068B" w:rsidP="001C068B">
      <w:pPr>
        <w:spacing w:after="0" w:line="240" w:lineRule="auto"/>
        <w:jc w:val="both"/>
        <w:rPr>
          <w:b/>
          <w:bCs/>
          <w:color w:val="00B050"/>
          <w:lang w:val="ro-RO"/>
        </w:rPr>
      </w:pPr>
    </w:p>
    <w:p w:rsidR="009E2652" w:rsidRDefault="009E2652" w:rsidP="001C068B">
      <w:pPr>
        <w:spacing w:after="0" w:line="240" w:lineRule="auto"/>
        <w:jc w:val="both"/>
        <w:rPr>
          <w:b/>
          <w:bCs/>
          <w:lang w:val="ro-RO"/>
        </w:rPr>
      </w:pPr>
      <w:r w:rsidRPr="009E2652">
        <w:rPr>
          <w:b/>
          <w:bCs/>
          <w:color w:val="00B050"/>
          <w:lang w:val="ro-RO"/>
        </w:rPr>
        <w:t>Data limita de depunere a proiectelor</w:t>
      </w:r>
      <w:r>
        <w:rPr>
          <w:b/>
          <w:bCs/>
          <w:lang w:val="ro-RO"/>
        </w:rPr>
        <w:t xml:space="preserve">: </w:t>
      </w:r>
      <w:r w:rsidR="006F3CAC" w:rsidRPr="00133F8F">
        <w:rPr>
          <w:b/>
          <w:bCs/>
          <w:lang w:val="ro-RO"/>
        </w:rPr>
        <w:tab/>
      </w:r>
      <w:r w:rsidR="004A35CB">
        <w:rPr>
          <w:b/>
          <w:lang w:val="ro-RO"/>
        </w:rPr>
        <w:t>15.12.2017</w:t>
      </w:r>
    </w:p>
    <w:p w:rsidR="001C068B" w:rsidRDefault="001C068B" w:rsidP="001C068B">
      <w:pPr>
        <w:spacing w:after="0" w:line="240" w:lineRule="auto"/>
        <w:jc w:val="both"/>
        <w:rPr>
          <w:b/>
          <w:bCs/>
          <w:color w:val="00B050"/>
          <w:lang w:val="ro-RO"/>
        </w:rPr>
      </w:pPr>
    </w:p>
    <w:p w:rsidR="006F3CAC" w:rsidRPr="00133F8F" w:rsidRDefault="009E2652" w:rsidP="001C068B">
      <w:pPr>
        <w:spacing w:after="0" w:line="240" w:lineRule="auto"/>
        <w:jc w:val="both"/>
        <w:rPr>
          <w:b/>
          <w:bCs/>
          <w:lang w:val="ro-RO"/>
        </w:rPr>
      </w:pPr>
      <w:r w:rsidRPr="009E2652">
        <w:rPr>
          <w:b/>
          <w:bCs/>
          <w:color w:val="00B050"/>
          <w:lang w:val="ro-RO"/>
        </w:rPr>
        <w:t xml:space="preserve">Locul si intervalul orar in care se pot depune proiectele: </w:t>
      </w:r>
    </w:p>
    <w:p w:rsidR="006F3CAC" w:rsidRDefault="009E2652" w:rsidP="001C068B">
      <w:pPr>
        <w:spacing w:after="0" w:line="240" w:lineRule="auto"/>
        <w:jc w:val="both"/>
        <w:rPr>
          <w:lang w:val="ro-RO"/>
        </w:rPr>
      </w:pPr>
      <w:r>
        <w:rPr>
          <w:lang w:val="ro-RO"/>
        </w:rPr>
        <w:tab/>
      </w:r>
      <w:r w:rsidR="006F3CAC" w:rsidRPr="009E2652">
        <w:rPr>
          <w:lang w:val="ro-RO"/>
        </w:rPr>
        <w:t>Depunerea proiectelor</w:t>
      </w:r>
      <w:r w:rsidR="006F3CAC" w:rsidRPr="00133F8F">
        <w:rPr>
          <w:lang w:val="ro-RO"/>
        </w:rPr>
        <w:t xml:space="preserve">  se va face zilnic  la sediul Asociatiei Grupul de Actiune Locala Moldo -Prut, din sat Padureni, strada Principala nr. 5, </w:t>
      </w:r>
      <w:r>
        <w:rPr>
          <w:lang w:val="ro-RO"/>
        </w:rPr>
        <w:t xml:space="preserve">Comuna Padureni, judetul Vaslui. Beneficiarii pot depune proiectele in perioada </w:t>
      </w:r>
      <w:r w:rsidR="004A35CB">
        <w:rPr>
          <w:b/>
          <w:lang w:val="ro-RO"/>
        </w:rPr>
        <w:t>15.11</w:t>
      </w:r>
      <w:r w:rsidR="005479D5" w:rsidRPr="005E3555">
        <w:rPr>
          <w:b/>
          <w:lang w:val="ro-RO"/>
        </w:rPr>
        <w:t>.2017</w:t>
      </w:r>
      <w:r w:rsidRPr="005E3555">
        <w:rPr>
          <w:b/>
          <w:lang w:val="ro-RO"/>
        </w:rPr>
        <w:t xml:space="preserve">- </w:t>
      </w:r>
      <w:r w:rsidR="004A35CB">
        <w:rPr>
          <w:b/>
          <w:lang w:val="ro-RO"/>
        </w:rPr>
        <w:t>15.12</w:t>
      </w:r>
      <w:r w:rsidRPr="005E3555">
        <w:rPr>
          <w:b/>
          <w:lang w:val="ro-RO"/>
        </w:rPr>
        <w:t>.2017</w:t>
      </w:r>
      <w:r>
        <w:rPr>
          <w:lang w:val="ro-RO"/>
        </w:rPr>
        <w:t>, de luni pana vineri,</w:t>
      </w:r>
      <w:r w:rsidR="006F3CAC" w:rsidRPr="00133F8F">
        <w:rPr>
          <w:lang w:val="ro-RO"/>
        </w:rPr>
        <w:t xml:space="preserve"> </w:t>
      </w:r>
      <w:r w:rsidR="00AC473F">
        <w:rPr>
          <w:lang w:val="ro-RO"/>
        </w:rPr>
        <w:t>i</w:t>
      </w:r>
      <w:r w:rsidR="006F3CAC" w:rsidRPr="00133F8F">
        <w:rPr>
          <w:lang w:val="ro-RO"/>
        </w:rPr>
        <w:t xml:space="preserve">n intervalul orar </w:t>
      </w:r>
      <w:r w:rsidR="006F3CAC" w:rsidRPr="005E3555">
        <w:rPr>
          <w:b/>
          <w:lang w:val="ro-RO"/>
        </w:rPr>
        <w:t>09:00 – 1</w:t>
      </w:r>
      <w:r w:rsidR="00222D93" w:rsidRPr="005E3555">
        <w:rPr>
          <w:b/>
          <w:lang w:val="ro-RO"/>
        </w:rPr>
        <w:t>4</w:t>
      </w:r>
      <w:r w:rsidR="006F3CAC" w:rsidRPr="005E3555">
        <w:rPr>
          <w:b/>
          <w:lang w:val="ro-RO"/>
        </w:rPr>
        <w:t>:00</w:t>
      </w:r>
      <w:r w:rsidR="006F3CAC" w:rsidRPr="00133F8F">
        <w:rPr>
          <w:lang w:val="ro-RO"/>
        </w:rPr>
        <w:t xml:space="preserve">. </w:t>
      </w:r>
    </w:p>
    <w:p w:rsidR="009E2652" w:rsidRDefault="009E2652" w:rsidP="001C068B">
      <w:pPr>
        <w:spacing w:after="0" w:line="240" w:lineRule="auto"/>
        <w:jc w:val="both"/>
        <w:rPr>
          <w:lang w:val="ro-RO"/>
        </w:rPr>
      </w:pPr>
      <w:r>
        <w:rPr>
          <w:lang w:val="ro-RO"/>
        </w:rPr>
        <w:tab/>
        <w:t xml:space="preserve">Dosarele Cererilor de Finantare sunt depuse personal de catre responsabilul legal, asa cum este precizat in formularul Cererii de Finantare, sau de catre un imputernicit al responsabilului legal, prin procura legalizata, in original. </w:t>
      </w:r>
    </w:p>
    <w:p w:rsidR="001C068B" w:rsidRDefault="001C068B" w:rsidP="001C068B">
      <w:pPr>
        <w:spacing w:after="0" w:line="240" w:lineRule="auto"/>
        <w:jc w:val="both"/>
        <w:rPr>
          <w:b/>
          <w:color w:val="00B050"/>
          <w:lang w:val="ro-RO"/>
        </w:rPr>
      </w:pPr>
    </w:p>
    <w:p w:rsidR="009E2652" w:rsidRDefault="009E2652" w:rsidP="001C068B">
      <w:pPr>
        <w:spacing w:after="0" w:line="240" w:lineRule="auto"/>
        <w:jc w:val="both"/>
        <w:rPr>
          <w:b/>
          <w:color w:val="00B050"/>
          <w:lang w:val="ro-RO"/>
        </w:rPr>
      </w:pPr>
      <w:r w:rsidRPr="009E2652">
        <w:rPr>
          <w:b/>
          <w:color w:val="00B050"/>
          <w:lang w:val="ro-RO"/>
        </w:rPr>
        <w:t xml:space="preserve">Beneficiari eligibili: </w:t>
      </w:r>
    </w:p>
    <w:p w:rsidR="009E2652" w:rsidRDefault="009A1E84" w:rsidP="001C068B">
      <w:pPr>
        <w:spacing w:after="0" w:line="240" w:lineRule="auto"/>
        <w:jc w:val="both"/>
        <w:rPr>
          <w:lang w:val="ro-RO"/>
        </w:rPr>
      </w:pPr>
      <w:r>
        <w:rPr>
          <w:lang w:val="ro-RO"/>
        </w:rPr>
        <w:tab/>
        <w:t xml:space="preserve">Solicitanti eligibili pentru aceasta masura sunt </w:t>
      </w:r>
      <w:r w:rsidR="004A35CB">
        <w:rPr>
          <w:lang w:val="ro-RO"/>
        </w:rPr>
        <w:t>entitati publice si/ sau private care au in obiectul de activitate</w:t>
      </w:r>
      <w:r w:rsidR="00844084">
        <w:rPr>
          <w:lang w:val="ro-RO"/>
        </w:rPr>
        <w:t>,</w:t>
      </w:r>
      <w:r w:rsidR="004A35CB">
        <w:rPr>
          <w:lang w:val="ro-RO"/>
        </w:rPr>
        <w:t xml:space="preserve"> activitati de informare/ demonstrative si/ sau diseminare.</w:t>
      </w:r>
    </w:p>
    <w:p w:rsidR="009A1E84" w:rsidRPr="00AE4210" w:rsidRDefault="009A1E84" w:rsidP="001C068B">
      <w:pPr>
        <w:pStyle w:val="ListParagraph"/>
        <w:spacing w:after="0" w:line="240" w:lineRule="auto"/>
        <w:ind w:left="0" w:hanging="11"/>
        <w:jc w:val="both"/>
        <w:rPr>
          <w:b/>
          <w:lang w:val="ro-RO"/>
        </w:rPr>
      </w:pPr>
      <w:r>
        <w:rPr>
          <w:lang w:val="ro-RO"/>
        </w:rPr>
        <w:tab/>
      </w:r>
      <w:r>
        <w:rPr>
          <w:lang w:val="ro-RO"/>
        </w:rPr>
        <w:tab/>
        <w:t xml:space="preserve">Finantarile sunt accesibile doar pentru investitiile propuse in </w:t>
      </w:r>
      <w:r>
        <w:rPr>
          <w:b/>
          <w:lang w:val="ro-RO"/>
        </w:rPr>
        <w:t>teritoriul Moldo-Prut</w:t>
      </w:r>
      <w:r>
        <w:rPr>
          <w:lang w:val="ro-RO"/>
        </w:rPr>
        <w:t xml:space="preserve">, format din 20 de comune:  </w:t>
      </w:r>
      <w:hyperlink r:id="rId9" w:tgtFrame="_blank" w:history="1">
        <w:r w:rsidRPr="00AE4210">
          <w:rPr>
            <w:rStyle w:val="Hyperlink"/>
            <w:b/>
            <w:i/>
            <w:color w:val="auto"/>
            <w:u w:val="none"/>
            <w:lang w:val="ro-RO"/>
          </w:rPr>
          <w:t>Arsura</w:t>
        </w:r>
      </w:hyperlink>
      <w:r w:rsidRPr="00AE4210">
        <w:rPr>
          <w:b/>
          <w:i/>
          <w:lang w:val="ro-RO"/>
        </w:rPr>
        <w:t xml:space="preserve">, </w:t>
      </w:r>
      <w:hyperlink r:id="rId10" w:tgtFrame="_blank" w:history="1">
        <w:r w:rsidRPr="00AE4210">
          <w:rPr>
            <w:rStyle w:val="Hyperlink"/>
            <w:b/>
            <w:i/>
            <w:color w:val="auto"/>
            <w:u w:val="none"/>
            <w:lang w:val="ro-RO"/>
          </w:rPr>
          <w:t>Bunesti - Averesti</w:t>
        </w:r>
      </w:hyperlink>
      <w:r w:rsidRPr="00AE4210">
        <w:rPr>
          <w:b/>
          <w:i/>
          <w:lang w:val="ro-RO"/>
        </w:rPr>
        <w:t xml:space="preserve">, </w:t>
      </w:r>
      <w:hyperlink r:id="rId11" w:tgtFrame="_blank" w:history="1">
        <w:r w:rsidRPr="00AE4210">
          <w:rPr>
            <w:rStyle w:val="Hyperlink"/>
            <w:b/>
            <w:i/>
            <w:color w:val="auto"/>
            <w:u w:val="none"/>
            <w:lang w:val="ro-RO"/>
          </w:rPr>
          <w:t>Blagesti</w:t>
        </w:r>
      </w:hyperlink>
      <w:r w:rsidRPr="00AE4210">
        <w:rPr>
          <w:b/>
          <w:i/>
          <w:lang w:val="ro-RO"/>
        </w:rPr>
        <w:t xml:space="preserve">, </w:t>
      </w:r>
      <w:hyperlink r:id="rId12" w:tgtFrame="_blank" w:history="1">
        <w:r w:rsidRPr="00AE4210">
          <w:rPr>
            <w:rStyle w:val="Hyperlink"/>
            <w:b/>
            <w:i/>
            <w:color w:val="auto"/>
            <w:u w:val="none"/>
            <w:lang w:val="ro-RO"/>
          </w:rPr>
          <w:t>Berezeni</w:t>
        </w:r>
      </w:hyperlink>
      <w:r w:rsidRPr="00AE4210">
        <w:rPr>
          <w:b/>
          <w:i/>
          <w:lang w:val="ro-RO"/>
        </w:rPr>
        <w:t xml:space="preserve">, </w:t>
      </w:r>
      <w:hyperlink r:id="rId13" w:tgtFrame="_blank" w:history="1">
        <w:r w:rsidRPr="00AE4210">
          <w:rPr>
            <w:rStyle w:val="Hyperlink"/>
            <w:b/>
            <w:i/>
            <w:color w:val="auto"/>
            <w:u w:val="none"/>
            <w:lang w:val="ro-RO"/>
          </w:rPr>
          <w:t>Cretesti</w:t>
        </w:r>
      </w:hyperlink>
      <w:r w:rsidRPr="00AE4210">
        <w:rPr>
          <w:b/>
          <w:i/>
          <w:lang w:val="ro-RO"/>
        </w:rPr>
        <w:t xml:space="preserve">, </w:t>
      </w:r>
      <w:hyperlink r:id="rId14" w:tgtFrame="_blank" w:history="1">
        <w:r w:rsidRPr="00AE4210">
          <w:rPr>
            <w:rStyle w:val="Hyperlink"/>
            <w:b/>
            <w:i/>
            <w:color w:val="auto"/>
            <w:u w:val="none"/>
            <w:lang w:val="ro-RO"/>
          </w:rPr>
          <w:t>Dimitrie-Cantemir</w:t>
        </w:r>
      </w:hyperlink>
      <w:r w:rsidRPr="00AE4210">
        <w:rPr>
          <w:b/>
          <w:i/>
          <w:lang w:val="ro-RO"/>
        </w:rPr>
        <w:t xml:space="preserve">, </w:t>
      </w:r>
      <w:hyperlink r:id="rId15" w:tgtFrame="_blank" w:history="1">
        <w:r w:rsidRPr="00AE4210">
          <w:rPr>
            <w:rStyle w:val="Hyperlink"/>
            <w:b/>
            <w:i/>
            <w:color w:val="auto"/>
            <w:u w:val="none"/>
            <w:lang w:val="ro-RO"/>
          </w:rPr>
          <w:t>Dodesti</w:t>
        </w:r>
      </w:hyperlink>
      <w:r w:rsidRPr="00AE4210">
        <w:rPr>
          <w:b/>
          <w:i/>
          <w:lang w:val="ro-RO"/>
        </w:rPr>
        <w:t xml:space="preserve">, </w:t>
      </w:r>
      <w:hyperlink r:id="rId16" w:tgtFrame="_blank" w:history="1">
        <w:r w:rsidRPr="00AE4210">
          <w:rPr>
            <w:rStyle w:val="Hyperlink"/>
            <w:b/>
            <w:i/>
            <w:color w:val="auto"/>
            <w:u w:val="none"/>
            <w:lang w:val="ro-RO"/>
          </w:rPr>
          <w:t>Drinceni</w:t>
        </w:r>
      </w:hyperlink>
      <w:r w:rsidRPr="00AE4210">
        <w:rPr>
          <w:b/>
          <w:i/>
          <w:lang w:val="ro-RO"/>
        </w:rPr>
        <w:t xml:space="preserve">, </w:t>
      </w:r>
      <w:hyperlink r:id="rId17" w:tgtFrame="_blank" w:history="1">
        <w:r w:rsidRPr="00AE4210">
          <w:rPr>
            <w:rStyle w:val="Hyperlink"/>
            <w:b/>
            <w:i/>
            <w:color w:val="auto"/>
            <w:u w:val="none"/>
            <w:lang w:val="ro-RO"/>
          </w:rPr>
          <w:t>Duda-Epureni</w:t>
        </w:r>
      </w:hyperlink>
      <w:r w:rsidRPr="00AE4210">
        <w:rPr>
          <w:b/>
          <w:i/>
          <w:lang w:val="ro-RO"/>
        </w:rPr>
        <w:t xml:space="preserve">, </w:t>
      </w:r>
      <w:hyperlink r:id="rId18" w:tgtFrame="_blank" w:history="1">
        <w:r w:rsidRPr="00AE4210">
          <w:rPr>
            <w:rStyle w:val="Hyperlink"/>
            <w:b/>
            <w:i/>
            <w:color w:val="auto"/>
            <w:u w:val="none"/>
            <w:lang w:val="ro-RO"/>
          </w:rPr>
          <w:t>Falciu</w:t>
        </w:r>
      </w:hyperlink>
      <w:r w:rsidRPr="00AE4210">
        <w:rPr>
          <w:b/>
          <w:i/>
          <w:lang w:val="ro-RO"/>
        </w:rPr>
        <w:t>, Gagesti, Hoceni, Lunca Banului, Malusteni, Oltenesti, Padureni, Stanilesti, Tatarani, Vetrisoaia si Murgeni.</w:t>
      </w:r>
    </w:p>
    <w:p w:rsidR="001C068B" w:rsidRDefault="001C068B" w:rsidP="001C068B">
      <w:pPr>
        <w:spacing w:after="0" w:line="240" w:lineRule="auto"/>
        <w:jc w:val="both"/>
        <w:rPr>
          <w:b/>
          <w:color w:val="00B050"/>
          <w:lang w:val="ro-RO"/>
        </w:rPr>
      </w:pPr>
    </w:p>
    <w:p w:rsidR="009E2652" w:rsidRDefault="009A1E84" w:rsidP="001C068B">
      <w:pPr>
        <w:spacing w:after="0" w:line="240" w:lineRule="auto"/>
        <w:jc w:val="both"/>
        <w:rPr>
          <w:b/>
          <w:color w:val="00B050"/>
          <w:lang w:val="ro-RO"/>
        </w:rPr>
      </w:pPr>
      <w:r>
        <w:rPr>
          <w:b/>
          <w:color w:val="00B050"/>
          <w:lang w:val="ro-RO"/>
        </w:rPr>
        <w:t>Fondul disponibil alocat  in acea</w:t>
      </w:r>
      <w:r w:rsidR="005C50DE">
        <w:rPr>
          <w:b/>
          <w:color w:val="00B050"/>
          <w:lang w:val="ro-RO"/>
        </w:rPr>
        <w:t>s</w:t>
      </w:r>
      <w:r>
        <w:rPr>
          <w:b/>
          <w:color w:val="00B050"/>
          <w:lang w:val="ro-RO"/>
        </w:rPr>
        <w:t>ta sesiune:</w:t>
      </w:r>
    </w:p>
    <w:p w:rsidR="009A1E84" w:rsidRPr="009A1E84" w:rsidRDefault="009A1E84" w:rsidP="001C068B">
      <w:pPr>
        <w:spacing w:after="0" w:line="240" w:lineRule="auto"/>
        <w:jc w:val="both"/>
        <w:rPr>
          <w:lang w:val="ro-RO"/>
        </w:rPr>
      </w:pPr>
      <w:r>
        <w:rPr>
          <w:lang w:val="ro-RO"/>
        </w:rPr>
        <w:tab/>
        <w:t xml:space="preserve">Cheltuiala publica totala este de </w:t>
      </w:r>
      <w:r w:rsidR="004A35CB">
        <w:rPr>
          <w:b/>
          <w:lang w:val="ro-RO"/>
        </w:rPr>
        <w:t>12.420</w:t>
      </w:r>
      <w:r w:rsidR="00222D93" w:rsidRPr="001A6C00">
        <w:rPr>
          <w:b/>
          <w:lang w:val="ro-RO"/>
        </w:rPr>
        <w:t xml:space="preserve"> </w:t>
      </w:r>
      <w:r w:rsidRPr="001A6C00">
        <w:rPr>
          <w:b/>
          <w:lang w:val="ro-RO"/>
        </w:rPr>
        <w:t>Euro</w:t>
      </w:r>
      <w:r w:rsidRPr="001A6C00">
        <w:rPr>
          <w:lang w:val="ro-RO"/>
        </w:rPr>
        <w:t>.</w:t>
      </w:r>
    </w:p>
    <w:p w:rsidR="009E2652" w:rsidRDefault="009A1E84" w:rsidP="001C068B">
      <w:pPr>
        <w:spacing w:after="0" w:line="240" w:lineRule="auto"/>
        <w:jc w:val="both"/>
        <w:rPr>
          <w:lang w:val="ro-RO"/>
        </w:rPr>
      </w:pPr>
      <w:r>
        <w:rPr>
          <w:b/>
          <w:color w:val="00B050"/>
          <w:lang w:val="ro-RO"/>
        </w:rPr>
        <w:tab/>
      </w:r>
      <w:r>
        <w:rPr>
          <w:lang w:val="ro-RO"/>
        </w:rPr>
        <w:t xml:space="preserve">Valoarea sprijinului nerambursabil poate fi cuprinsa intre </w:t>
      </w:r>
      <w:r w:rsidRPr="001A6C00">
        <w:rPr>
          <w:b/>
          <w:lang w:val="ro-RO"/>
        </w:rPr>
        <w:t>5.000 Euro</w:t>
      </w:r>
      <w:r>
        <w:rPr>
          <w:lang w:val="ro-RO"/>
        </w:rPr>
        <w:t xml:space="preserve"> si </w:t>
      </w:r>
      <w:r w:rsidR="004A35CB">
        <w:rPr>
          <w:b/>
          <w:lang w:val="ro-RO"/>
        </w:rPr>
        <w:t>1</w:t>
      </w:r>
      <w:r w:rsidRPr="001A6C00">
        <w:rPr>
          <w:b/>
          <w:lang w:val="ro-RO"/>
        </w:rPr>
        <w:t>0.000 Euro</w:t>
      </w:r>
      <w:r w:rsidR="004A35CB">
        <w:rPr>
          <w:lang w:val="ro-RO"/>
        </w:rPr>
        <w:t xml:space="preserve"> si va fi justificata de beneficiar in corelare cu grupul tinta stabilit si actiunile din cadrul proiectului (proiectele cu valoare maxima trebuie sa acopere toate activitatile eligibile din cadrul masurii, respectiv activitati demonstrative si de informare, iar in cadrul fiecarei activitati sa abordeze cel putin 4 din temele mentionate in Ghidul Solicitantului. </w:t>
      </w:r>
    </w:p>
    <w:p w:rsidR="009A1E84" w:rsidRDefault="009A1E84" w:rsidP="001C068B">
      <w:pPr>
        <w:spacing w:after="0" w:line="240" w:lineRule="auto"/>
        <w:jc w:val="both"/>
        <w:rPr>
          <w:lang w:val="ro-RO"/>
        </w:rPr>
      </w:pPr>
      <w:r>
        <w:rPr>
          <w:lang w:val="ro-RO"/>
        </w:rPr>
        <w:tab/>
        <w:t>Rata sprijinului public nerambursabil acordat in cadr</w:t>
      </w:r>
      <w:r w:rsidR="004A35CB">
        <w:rPr>
          <w:lang w:val="ro-RO"/>
        </w:rPr>
        <w:t>ul acestei masuri este de 100</w:t>
      </w:r>
      <w:r>
        <w:rPr>
          <w:lang w:val="ro-RO"/>
        </w:rPr>
        <w:t>% din totalul cheltuielilor eligibile.</w:t>
      </w:r>
    </w:p>
    <w:p w:rsidR="009A1E84" w:rsidRDefault="009A1E84" w:rsidP="001C068B">
      <w:pPr>
        <w:spacing w:after="0" w:line="240" w:lineRule="auto"/>
        <w:jc w:val="both"/>
        <w:rPr>
          <w:lang w:val="ro-RO"/>
        </w:rPr>
      </w:pPr>
      <w:r>
        <w:rPr>
          <w:lang w:val="ro-RO"/>
        </w:rPr>
        <w:tab/>
        <w:t>Tipul de sprijin alocat prin aceasta masura cuprinde:</w:t>
      </w:r>
    </w:p>
    <w:p w:rsidR="009A1E84" w:rsidRDefault="009A1E84" w:rsidP="001C068B">
      <w:pPr>
        <w:pStyle w:val="ListParagraph"/>
        <w:numPr>
          <w:ilvl w:val="0"/>
          <w:numId w:val="2"/>
        </w:numPr>
        <w:spacing w:after="0" w:line="240" w:lineRule="auto"/>
        <w:ind w:hanging="720"/>
        <w:jc w:val="both"/>
        <w:rPr>
          <w:lang w:val="ro-RO"/>
        </w:rPr>
      </w:pPr>
      <w:r>
        <w:rPr>
          <w:lang w:val="ro-RO"/>
        </w:rPr>
        <w:t>Rambursarea costurilor eligibile suportate si platite efectiv de solicitant.</w:t>
      </w:r>
    </w:p>
    <w:p w:rsidR="001E6D51" w:rsidRDefault="001E6D51" w:rsidP="001E6D51">
      <w:pPr>
        <w:pStyle w:val="ListParagraph"/>
        <w:spacing w:after="0" w:line="240" w:lineRule="auto"/>
        <w:ind w:left="0"/>
        <w:jc w:val="both"/>
        <w:rPr>
          <w:lang w:val="ro-RO"/>
        </w:rPr>
      </w:pPr>
      <w:r>
        <w:rPr>
          <w:lang w:val="ro-RO"/>
        </w:rPr>
        <w:tab/>
        <w:t xml:space="preserve">Stabilirea intensitatii sprijinului s-a facut </w:t>
      </w:r>
      <w:r w:rsidR="004A35CB">
        <w:rPr>
          <w:lang w:val="ro-RO"/>
        </w:rPr>
        <w:t xml:space="preserve">de catre parteneriat tinand cont ca operatiunea este negeneratoare de venit. </w:t>
      </w:r>
    </w:p>
    <w:p w:rsidR="004A35CB" w:rsidRDefault="004A35CB" w:rsidP="001E6D51">
      <w:pPr>
        <w:pStyle w:val="ListParagraph"/>
        <w:spacing w:after="0" w:line="240" w:lineRule="auto"/>
        <w:ind w:left="0"/>
        <w:jc w:val="both"/>
        <w:rPr>
          <w:lang w:val="ro-RO"/>
        </w:rPr>
      </w:pPr>
    </w:p>
    <w:p w:rsidR="004A35CB" w:rsidRDefault="004A35CB" w:rsidP="001E6D51">
      <w:pPr>
        <w:pStyle w:val="ListParagraph"/>
        <w:spacing w:after="0" w:line="240" w:lineRule="auto"/>
        <w:ind w:left="0"/>
        <w:jc w:val="both"/>
        <w:rPr>
          <w:lang w:val="ro-RO"/>
        </w:rPr>
      </w:pPr>
    </w:p>
    <w:p w:rsidR="001C068B" w:rsidRDefault="001C068B" w:rsidP="001C068B">
      <w:pPr>
        <w:pStyle w:val="ListParagraph"/>
        <w:spacing w:after="0" w:line="240" w:lineRule="auto"/>
        <w:ind w:left="0"/>
        <w:jc w:val="both"/>
        <w:rPr>
          <w:b/>
          <w:color w:val="00B050"/>
          <w:lang w:val="ro-RO"/>
        </w:rPr>
      </w:pPr>
      <w:r>
        <w:rPr>
          <w:b/>
          <w:color w:val="00B050"/>
          <w:lang w:val="ro-RO"/>
        </w:rPr>
        <w:lastRenderedPageBreak/>
        <w:t>Modelul de cerere de finantare pe care trebuie sa-l foloseasca solicitantii:</w:t>
      </w:r>
    </w:p>
    <w:p w:rsidR="001C068B" w:rsidRDefault="001C068B" w:rsidP="001C068B">
      <w:pPr>
        <w:pStyle w:val="ListParagraph"/>
        <w:spacing w:after="0" w:line="240" w:lineRule="auto"/>
        <w:ind w:left="0"/>
        <w:jc w:val="both"/>
        <w:rPr>
          <w:lang w:val="ro-RO"/>
        </w:rPr>
      </w:pPr>
      <w:r>
        <w:rPr>
          <w:lang w:val="ro-RO"/>
        </w:rPr>
        <w:tab/>
        <w:t xml:space="preserve">Se vor utiliza Cererea de Finantare si formularele standard ale Cererii de Finantare adaptate de GAL Moldo-Prut, pentru proiectele ce se incadreaza ca obiective si tip de investitie in masurile din SDL. Acestea pot fi accesate pe pagina de internet www.galmoldoprut.ro . </w:t>
      </w:r>
    </w:p>
    <w:p w:rsidR="001C068B" w:rsidRDefault="001C068B" w:rsidP="001C068B">
      <w:pPr>
        <w:pStyle w:val="ListParagraph"/>
        <w:spacing w:after="0" w:line="240" w:lineRule="auto"/>
        <w:ind w:left="0"/>
        <w:jc w:val="both"/>
        <w:rPr>
          <w:lang w:val="ro-RO"/>
        </w:rPr>
      </w:pPr>
      <w:r>
        <w:rPr>
          <w:lang w:val="ro-RO"/>
        </w:rPr>
        <w:tab/>
        <w:t xml:space="preserve">Modificarea formularului standard al Cererii de Finantare (eliminarea, modificarea sectiunilor, necompletarea tuturor datelor solicitate, etc.) poate </w:t>
      </w:r>
      <w:r w:rsidR="005C50DE">
        <w:rPr>
          <w:lang w:val="ro-RO"/>
        </w:rPr>
        <w:t>duce la respingerea Cererii de F</w:t>
      </w:r>
      <w:r>
        <w:rPr>
          <w:lang w:val="ro-RO"/>
        </w:rPr>
        <w:t xml:space="preserve">inantare pe motiv de neconformitate administrativa. </w:t>
      </w:r>
    </w:p>
    <w:p w:rsidR="001C068B" w:rsidRDefault="001C068B" w:rsidP="001C068B">
      <w:pPr>
        <w:pStyle w:val="ListParagraph"/>
        <w:spacing w:after="0" w:line="240" w:lineRule="auto"/>
        <w:ind w:left="0"/>
        <w:jc w:val="both"/>
        <w:rPr>
          <w:lang w:val="ro-RO"/>
        </w:rPr>
      </w:pPr>
    </w:p>
    <w:p w:rsidR="001C068B" w:rsidRPr="00C07E40" w:rsidRDefault="001C068B" w:rsidP="001C068B">
      <w:pPr>
        <w:pStyle w:val="ListParagraph"/>
        <w:spacing w:after="0" w:line="240" w:lineRule="auto"/>
        <w:ind w:left="0"/>
        <w:jc w:val="both"/>
        <w:rPr>
          <w:color w:val="FF0000"/>
          <w:lang w:val="ro-RO"/>
        </w:rPr>
      </w:pPr>
      <w:r>
        <w:rPr>
          <w:b/>
          <w:color w:val="00B050"/>
          <w:lang w:val="ro-RO"/>
        </w:rPr>
        <w:t xml:space="preserve">Documente justificative pe care trebuie sa le depuna solicitantul odata cu depunerea proiectului </w:t>
      </w:r>
      <w:r>
        <w:rPr>
          <w:lang w:val="ro-RO"/>
        </w:rPr>
        <w:t xml:space="preserve">in </w:t>
      </w:r>
      <w:r w:rsidRPr="007A733F">
        <w:rPr>
          <w:lang w:val="ro-RO"/>
        </w:rPr>
        <w:t>conformitate cu cerintele fisei masurii din SDL si ale Ghidului solicitantului elaborat de catre GAL Moldo-Prut pentru aceasta masura:</w:t>
      </w:r>
    </w:p>
    <w:p w:rsidR="000338D4" w:rsidRDefault="000338D4" w:rsidP="001C068B">
      <w:pPr>
        <w:pStyle w:val="ListParagraph"/>
        <w:spacing w:after="0" w:line="240" w:lineRule="auto"/>
        <w:ind w:left="0"/>
        <w:jc w:val="both"/>
        <w:rPr>
          <w:lang w:val="ro-RO"/>
        </w:rPr>
      </w:pPr>
    </w:p>
    <w:p w:rsidR="007A733F" w:rsidRPr="007A733F" w:rsidRDefault="007A733F" w:rsidP="007A733F">
      <w:pPr>
        <w:spacing w:after="0"/>
        <w:jc w:val="both"/>
        <w:rPr>
          <w:bCs/>
          <w:lang w:val="ro-RO"/>
        </w:rPr>
      </w:pPr>
      <w:r w:rsidRPr="007A733F">
        <w:rPr>
          <w:bCs/>
        </w:rPr>
        <w:t>1.</w:t>
      </w:r>
      <w:r w:rsidRPr="007A733F">
        <w:rPr>
          <w:bCs/>
          <w:lang w:val="ro-RO"/>
        </w:rPr>
        <w:t xml:space="preserve"> Raportul asupra utiliz</w:t>
      </w:r>
      <w:r w:rsidR="00844084">
        <w:rPr>
          <w:bCs/>
          <w:lang w:val="ro-RO"/>
        </w:rPr>
        <w:t>a</w:t>
      </w:r>
      <w:r w:rsidRPr="007A733F">
        <w:rPr>
          <w:bCs/>
          <w:lang w:val="ro-RO"/>
        </w:rPr>
        <w:t>rii altor programe de finan</w:t>
      </w:r>
      <w:r w:rsidR="00844084">
        <w:rPr>
          <w:bCs/>
          <w:lang w:val="ro-RO"/>
        </w:rPr>
        <w:t>t</w:t>
      </w:r>
      <w:r w:rsidRPr="007A733F">
        <w:rPr>
          <w:bCs/>
          <w:lang w:val="ro-RO"/>
        </w:rPr>
        <w:t>are nerambursabil</w:t>
      </w:r>
      <w:r w:rsidR="00844084">
        <w:rPr>
          <w:bCs/>
          <w:lang w:val="ro-RO"/>
        </w:rPr>
        <w:t>a</w:t>
      </w:r>
      <w:r w:rsidRPr="007A733F">
        <w:rPr>
          <w:bCs/>
          <w:lang w:val="ro-RO"/>
        </w:rPr>
        <w:t xml:space="preserve"> (obiective, tip de serviciu, elemente </w:t>
      </w:r>
      <w:proofErr w:type="gramStart"/>
      <w:r w:rsidRPr="007A733F">
        <w:rPr>
          <w:bCs/>
          <w:lang w:val="ro-RO"/>
        </w:rPr>
        <w:t>clare</w:t>
      </w:r>
      <w:proofErr w:type="gramEnd"/>
      <w:r w:rsidRPr="007A733F">
        <w:rPr>
          <w:bCs/>
          <w:lang w:val="ro-RO"/>
        </w:rPr>
        <w:t xml:space="preserve"> de identificare ale serviciului, lista cheltuielilor eligibile, costul </w:t>
      </w:r>
      <w:r w:rsidR="00844084">
        <w:rPr>
          <w:bCs/>
          <w:lang w:val="ro-RO"/>
        </w:rPr>
        <w:t>s</w:t>
      </w:r>
      <w:r w:rsidRPr="007A733F">
        <w:rPr>
          <w:bCs/>
          <w:lang w:val="ro-RO"/>
        </w:rPr>
        <w:t>i stadiul proiectului, perioada derul</w:t>
      </w:r>
      <w:r w:rsidR="00844084">
        <w:rPr>
          <w:bCs/>
          <w:lang w:val="ro-RO"/>
        </w:rPr>
        <w:t>a</w:t>
      </w:r>
      <w:r w:rsidRPr="007A733F">
        <w:rPr>
          <w:bCs/>
          <w:lang w:val="ro-RO"/>
        </w:rPr>
        <w:t xml:space="preserve">rii proiectului) </w:t>
      </w:r>
      <w:r w:rsidR="00844084">
        <w:rPr>
          <w:bCs/>
          <w:lang w:val="ro-RO"/>
        </w:rPr>
        <w:t>i</w:t>
      </w:r>
      <w:r w:rsidRPr="007A733F">
        <w:rPr>
          <w:bCs/>
          <w:lang w:val="ro-RO"/>
        </w:rPr>
        <w:t>ntocmit de solicitant, pentru solicitan</w:t>
      </w:r>
      <w:r w:rsidR="00844084">
        <w:rPr>
          <w:bCs/>
          <w:lang w:val="ro-RO"/>
        </w:rPr>
        <w:t>t</w:t>
      </w:r>
      <w:r w:rsidRPr="007A733F">
        <w:rPr>
          <w:bCs/>
          <w:lang w:val="ro-RO"/>
        </w:rPr>
        <w:t>ii care au mai beneficiat de alte programe de finan</w:t>
      </w:r>
      <w:r w:rsidR="00844084">
        <w:rPr>
          <w:bCs/>
          <w:lang w:val="ro-RO"/>
        </w:rPr>
        <w:t>t</w:t>
      </w:r>
      <w:r w:rsidRPr="007A733F">
        <w:rPr>
          <w:bCs/>
          <w:lang w:val="ro-RO"/>
        </w:rPr>
        <w:t>are nerambursabil</w:t>
      </w:r>
      <w:r w:rsidR="00844084">
        <w:rPr>
          <w:bCs/>
          <w:lang w:val="ro-RO"/>
        </w:rPr>
        <w:t>a</w:t>
      </w:r>
      <w:r w:rsidRPr="007A733F">
        <w:rPr>
          <w:bCs/>
          <w:lang w:val="ro-RO"/>
        </w:rPr>
        <w:t xml:space="preserve"> </w:t>
      </w:r>
      <w:r w:rsidR="00844084">
        <w:rPr>
          <w:bCs/>
          <w:lang w:val="ro-RO"/>
        </w:rPr>
        <w:t>i</w:t>
      </w:r>
      <w:r w:rsidRPr="007A733F">
        <w:rPr>
          <w:bCs/>
          <w:lang w:val="ro-RO"/>
        </w:rPr>
        <w:t>n perioada de programare anterioar</w:t>
      </w:r>
      <w:r w:rsidR="00844084">
        <w:rPr>
          <w:bCs/>
          <w:lang w:val="ro-RO"/>
        </w:rPr>
        <w:t>a</w:t>
      </w:r>
      <w:r w:rsidRPr="007A733F">
        <w:rPr>
          <w:bCs/>
          <w:lang w:val="ro-RO"/>
        </w:rPr>
        <w:t>, pentru acelea</w:t>
      </w:r>
      <w:r w:rsidR="00844084">
        <w:rPr>
          <w:bCs/>
          <w:lang w:val="ro-RO"/>
        </w:rPr>
        <w:t>s</w:t>
      </w:r>
      <w:r w:rsidRPr="007A733F">
        <w:rPr>
          <w:bCs/>
          <w:lang w:val="ro-RO"/>
        </w:rPr>
        <w:t>i tipuri de servicii.</w:t>
      </w:r>
    </w:p>
    <w:p w:rsidR="007A733F" w:rsidRPr="007A733F" w:rsidRDefault="007A733F" w:rsidP="007A733F">
      <w:pPr>
        <w:spacing w:after="0"/>
        <w:jc w:val="both"/>
        <w:rPr>
          <w:bCs/>
        </w:rPr>
      </w:pPr>
      <w:r w:rsidRPr="007A733F">
        <w:rPr>
          <w:bCs/>
        </w:rPr>
        <w:t>2.</w:t>
      </w:r>
      <w:r w:rsidRPr="007A733F">
        <w:rPr>
          <w:bCs/>
          <w:lang w:val="ro-RO"/>
        </w:rPr>
        <w:t xml:space="preserve"> Documente justificative pentru proiectele de servicii finalizate incluse </w:t>
      </w:r>
      <w:r w:rsidR="00844084">
        <w:rPr>
          <w:bCs/>
          <w:lang w:val="ro-RO"/>
        </w:rPr>
        <w:t>i</w:t>
      </w:r>
      <w:r w:rsidRPr="007A733F">
        <w:rPr>
          <w:bCs/>
          <w:lang w:val="ro-RO"/>
        </w:rPr>
        <w:t>n Raportul asupra utiliz</w:t>
      </w:r>
      <w:r w:rsidR="00844084">
        <w:rPr>
          <w:bCs/>
          <w:lang w:val="ro-RO"/>
        </w:rPr>
        <w:t>a</w:t>
      </w:r>
      <w:r w:rsidRPr="007A733F">
        <w:rPr>
          <w:bCs/>
          <w:lang w:val="ro-RO"/>
        </w:rPr>
        <w:t>rii altor programe de finan</w:t>
      </w:r>
      <w:r w:rsidR="00844084">
        <w:rPr>
          <w:bCs/>
          <w:lang w:val="ro-RO"/>
        </w:rPr>
        <w:t>t</w:t>
      </w:r>
      <w:r w:rsidRPr="007A733F">
        <w:rPr>
          <w:bCs/>
          <w:lang w:val="ro-RO"/>
        </w:rPr>
        <w:t>are nerambursabil</w:t>
      </w:r>
      <w:r w:rsidR="00844084">
        <w:rPr>
          <w:bCs/>
          <w:lang w:val="ro-RO"/>
        </w:rPr>
        <w:t>a</w:t>
      </w:r>
      <w:r w:rsidRPr="007A733F">
        <w:rPr>
          <w:bCs/>
          <w:vertAlign w:val="superscript"/>
          <w:lang w:val="ro-RO"/>
        </w:rPr>
        <w:footnoteReference w:id="1"/>
      </w:r>
    </w:p>
    <w:p w:rsidR="007A733F" w:rsidRPr="007A733F" w:rsidRDefault="007A733F" w:rsidP="007A733F">
      <w:pPr>
        <w:spacing w:after="0"/>
        <w:jc w:val="both"/>
        <w:rPr>
          <w:bCs/>
          <w:lang w:val="ro-RO"/>
        </w:rPr>
      </w:pPr>
      <w:r w:rsidRPr="007A733F">
        <w:rPr>
          <w:bCs/>
        </w:rPr>
        <w:t>3.</w:t>
      </w:r>
      <w:r w:rsidRPr="007A733F">
        <w:rPr>
          <w:bCs/>
          <w:lang w:val="ro-RO"/>
        </w:rPr>
        <w:t xml:space="preserve"> Documente care </w:t>
      </w:r>
      <w:proofErr w:type="gramStart"/>
      <w:r w:rsidRPr="007A733F">
        <w:rPr>
          <w:bCs/>
          <w:lang w:val="ro-RO"/>
        </w:rPr>
        <w:t>s</w:t>
      </w:r>
      <w:r w:rsidR="00844084">
        <w:rPr>
          <w:bCs/>
          <w:lang w:val="ro-RO"/>
        </w:rPr>
        <w:t>a</w:t>
      </w:r>
      <w:proofErr w:type="gramEnd"/>
      <w:r w:rsidRPr="007A733F">
        <w:rPr>
          <w:bCs/>
          <w:lang w:val="ro-RO"/>
        </w:rPr>
        <w:t xml:space="preserve"> ateste expertiza exper</w:t>
      </w:r>
      <w:r w:rsidR="00844084">
        <w:rPr>
          <w:bCs/>
          <w:lang w:val="ro-RO"/>
        </w:rPr>
        <w:t>t</w:t>
      </w:r>
      <w:r w:rsidRPr="007A733F">
        <w:rPr>
          <w:bCs/>
          <w:lang w:val="ro-RO"/>
        </w:rPr>
        <w:t>ilor de a implementa activit</w:t>
      </w:r>
      <w:r w:rsidR="00844084">
        <w:rPr>
          <w:bCs/>
          <w:lang w:val="ro-RO"/>
        </w:rPr>
        <w:t>at</w:t>
      </w:r>
      <w:r w:rsidRPr="007A733F">
        <w:rPr>
          <w:bCs/>
          <w:lang w:val="ro-RO"/>
        </w:rPr>
        <w:t>iile proiectului (cv-uri, diplome, certificate, referin</w:t>
      </w:r>
      <w:r w:rsidR="00844084">
        <w:rPr>
          <w:bCs/>
          <w:lang w:val="ro-RO"/>
        </w:rPr>
        <w:t>t</w:t>
      </w:r>
      <w:r w:rsidRPr="007A733F">
        <w:rPr>
          <w:bCs/>
          <w:lang w:val="ro-RO"/>
        </w:rPr>
        <w:t>e, atestare ca formator emise conform legisla</w:t>
      </w:r>
      <w:r w:rsidR="00844084">
        <w:rPr>
          <w:bCs/>
          <w:lang w:val="ro-RO"/>
        </w:rPr>
        <w:t>t</w:t>
      </w:r>
      <w:r w:rsidRPr="007A733F">
        <w:rPr>
          <w:bCs/>
          <w:lang w:val="ro-RO"/>
        </w:rPr>
        <w:t>iei na</w:t>
      </w:r>
      <w:r w:rsidR="00844084">
        <w:rPr>
          <w:bCs/>
          <w:lang w:val="ro-RO"/>
        </w:rPr>
        <w:t>t</w:t>
      </w:r>
      <w:r w:rsidRPr="007A733F">
        <w:rPr>
          <w:bCs/>
          <w:lang w:val="ro-RO"/>
        </w:rPr>
        <w:t xml:space="preserve">ionale </w:t>
      </w:r>
      <w:r w:rsidR="00844084">
        <w:rPr>
          <w:bCs/>
          <w:lang w:val="ro-RO"/>
        </w:rPr>
        <w:t>i</w:t>
      </w:r>
      <w:r w:rsidRPr="007A733F">
        <w:rPr>
          <w:bCs/>
          <w:lang w:val="ro-RO"/>
        </w:rPr>
        <w:t>n vigoare etc.)</w:t>
      </w:r>
    </w:p>
    <w:p w:rsidR="009B7DC5" w:rsidRPr="007A733F" w:rsidRDefault="007A733F" w:rsidP="009B7DC5">
      <w:pPr>
        <w:spacing w:after="0"/>
        <w:jc w:val="both"/>
        <w:rPr>
          <w:bCs/>
          <w:lang w:val="ro-RO"/>
        </w:rPr>
      </w:pPr>
      <w:r w:rsidRPr="007A733F">
        <w:rPr>
          <w:bCs/>
          <w:lang w:val="ro-RO"/>
        </w:rPr>
        <w:t>4. Documente constitutive/ Documente care s</w:t>
      </w:r>
      <w:r w:rsidR="00844084">
        <w:rPr>
          <w:bCs/>
          <w:lang w:val="ro-RO"/>
        </w:rPr>
        <w:t>a</w:t>
      </w:r>
      <w:r w:rsidRPr="007A733F">
        <w:rPr>
          <w:bCs/>
          <w:lang w:val="ro-RO"/>
        </w:rPr>
        <w:t xml:space="preserve"> ateste forma de organizare</w:t>
      </w:r>
      <w:r w:rsidRPr="007A733F">
        <w:rPr>
          <w:bCs/>
          <w:vertAlign w:val="superscript"/>
          <w:lang w:val="ro-RO"/>
        </w:rPr>
        <w:t>*</w:t>
      </w:r>
      <w:r w:rsidRPr="007A733F">
        <w:rPr>
          <w:bCs/>
          <w:lang w:val="ro-RO"/>
        </w:rPr>
        <w:t xml:space="preserve"> – </w:t>
      </w:r>
      <w:r w:rsidR="00844084">
        <w:rPr>
          <w:bCs/>
          <w:lang w:val="ro-RO"/>
        </w:rPr>
        <w:t>i</w:t>
      </w:r>
      <w:r w:rsidRPr="007A733F">
        <w:rPr>
          <w:bCs/>
          <w:lang w:val="ro-RO"/>
        </w:rPr>
        <w:t>n func</w:t>
      </w:r>
      <w:r w:rsidR="00844084">
        <w:rPr>
          <w:bCs/>
          <w:lang w:val="ro-RO"/>
        </w:rPr>
        <w:t>t</w:t>
      </w:r>
      <w:r w:rsidRPr="007A733F">
        <w:rPr>
          <w:bCs/>
          <w:lang w:val="ro-RO"/>
        </w:rPr>
        <w:t xml:space="preserve">ie de tipul solicitantului (Statut juridic, Act Constitutiv, Cod Unic de </w:t>
      </w:r>
      <w:r w:rsidR="00844084">
        <w:rPr>
          <w:bCs/>
          <w:lang w:val="ro-RO"/>
        </w:rPr>
        <w:t>I</w:t>
      </w:r>
      <w:r w:rsidRPr="007A733F">
        <w:rPr>
          <w:bCs/>
          <w:lang w:val="ro-RO"/>
        </w:rPr>
        <w:t xml:space="preserve">nregistrare, Cod de </w:t>
      </w:r>
      <w:r w:rsidR="00844084">
        <w:rPr>
          <w:bCs/>
          <w:lang w:val="ro-RO"/>
        </w:rPr>
        <w:t>I</w:t>
      </w:r>
      <w:r w:rsidRPr="007A733F">
        <w:rPr>
          <w:bCs/>
          <w:lang w:val="ro-RO"/>
        </w:rPr>
        <w:t>nregistrare Fiscal</w:t>
      </w:r>
      <w:r w:rsidR="00844084">
        <w:rPr>
          <w:bCs/>
          <w:lang w:val="ro-RO"/>
        </w:rPr>
        <w:t>a</w:t>
      </w:r>
      <w:r w:rsidRPr="007A733F">
        <w:rPr>
          <w:bCs/>
          <w:lang w:val="ro-RO"/>
        </w:rPr>
        <w:t xml:space="preserve">, </w:t>
      </w:r>
      <w:r w:rsidR="00844084">
        <w:rPr>
          <w:bCs/>
          <w:lang w:val="ro-RO"/>
        </w:rPr>
        <w:t>I</w:t>
      </w:r>
      <w:r w:rsidRPr="007A733F">
        <w:rPr>
          <w:bCs/>
          <w:lang w:val="ro-RO"/>
        </w:rPr>
        <w:t xml:space="preserve">nscrierea </w:t>
      </w:r>
      <w:r w:rsidR="00844084">
        <w:rPr>
          <w:bCs/>
          <w:lang w:val="ro-RO"/>
        </w:rPr>
        <w:t>i</w:t>
      </w:r>
      <w:r w:rsidRPr="007A733F">
        <w:rPr>
          <w:bCs/>
          <w:lang w:val="ro-RO"/>
        </w:rPr>
        <w:t>n Registrul asocia</w:t>
      </w:r>
      <w:r w:rsidR="00844084">
        <w:rPr>
          <w:bCs/>
          <w:lang w:val="ro-RO"/>
        </w:rPr>
        <w:t>t</w:t>
      </w:r>
      <w:r w:rsidRPr="007A733F">
        <w:rPr>
          <w:bCs/>
          <w:lang w:val="ro-RO"/>
        </w:rPr>
        <w:t xml:space="preserve">iilor </w:t>
      </w:r>
      <w:r w:rsidR="00844084">
        <w:rPr>
          <w:bCs/>
          <w:lang w:val="ro-RO"/>
        </w:rPr>
        <w:t>s</w:t>
      </w:r>
      <w:r w:rsidRPr="007A733F">
        <w:rPr>
          <w:bCs/>
          <w:lang w:val="ro-RO"/>
        </w:rPr>
        <w:t>i funda</w:t>
      </w:r>
      <w:r w:rsidR="00844084">
        <w:rPr>
          <w:bCs/>
          <w:lang w:val="ro-RO"/>
        </w:rPr>
        <w:t>t</w:t>
      </w:r>
      <w:r w:rsidRPr="007A733F">
        <w:rPr>
          <w:bCs/>
          <w:lang w:val="ro-RO"/>
        </w:rPr>
        <w:t>iilor, Hotararea judecatoreasca de infiintare,</w:t>
      </w:r>
      <w:r w:rsidR="009B7DC5" w:rsidRPr="009B7DC5">
        <w:rPr>
          <w:bCs/>
          <w:lang w:val="ro-RO"/>
        </w:rPr>
        <w:t xml:space="preserve"> </w:t>
      </w:r>
      <w:r w:rsidR="009B7DC5" w:rsidRPr="007A733F">
        <w:rPr>
          <w:bCs/>
          <w:lang w:val="ro-RO"/>
        </w:rPr>
        <w:t>Extras actualizat din Registrul Asociatiilor si Fundatiilor sau certificat emis de Judecatorie sau Tribunal, care sa ateste numarul de inregistrare al persoanei juridice si situatia juridica a acesteia (original sau copie legalizata);</w:t>
      </w:r>
    </w:p>
    <w:p w:rsidR="007A733F" w:rsidRPr="007A733F" w:rsidRDefault="007A733F" w:rsidP="007A733F">
      <w:pPr>
        <w:spacing w:after="0"/>
        <w:jc w:val="both"/>
        <w:rPr>
          <w:bCs/>
          <w:lang w:val="ro-RO"/>
        </w:rPr>
      </w:pPr>
      <w:r w:rsidRPr="007A733F">
        <w:rPr>
          <w:bCs/>
          <w:lang w:val="ro-RO"/>
        </w:rPr>
        <w:t xml:space="preserve">  etc.).</w:t>
      </w:r>
    </w:p>
    <w:p w:rsidR="007A733F" w:rsidRPr="007A733F" w:rsidRDefault="007A733F" w:rsidP="007A733F">
      <w:pPr>
        <w:spacing w:after="0"/>
        <w:jc w:val="both"/>
        <w:rPr>
          <w:bCs/>
          <w:lang w:val="ro-RO"/>
        </w:rPr>
      </w:pPr>
      <w:r w:rsidRPr="007A733F">
        <w:rPr>
          <w:bCs/>
          <w:i/>
          <w:vertAlign w:val="superscript"/>
          <w:lang w:val="ro-RO"/>
        </w:rPr>
        <w:t>*</w:t>
      </w:r>
      <w:r w:rsidR="00844084">
        <w:rPr>
          <w:bCs/>
          <w:i/>
          <w:lang w:val="ro-RO"/>
        </w:rPr>
        <w:t>I</w:t>
      </w:r>
      <w:r w:rsidRPr="007A733F">
        <w:rPr>
          <w:bCs/>
          <w:i/>
          <w:lang w:val="ro-RO"/>
        </w:rPr>
        <w:t>n acest caz, dac</w:t>
      </w:r>
      <w:r w:rsidR="00844084">
        <w:rPr>
          <w:bCs/>
          <w:i/>
          <w:lang w:val="ro-RO"/>
        </w:rPr>
        <w:t>a</w:t>
      </w:r>
      <w:r w:rsidRPr="007A733F">
        <w:rPr>
          <w:bCs/>
          <w:i/>
          <w:lang w:val="ro-RO"/>
        </w:rPr>
        <w:t xml:space="preserve"> </w:t>
      </w:r>
      <w:r w:rsidR="00844084">
        <w:rPr>
          <w:bCs/>
          <w:i/>
          <w:lang w:val="ro-RO"/>
        </w:rPr>
        <w:t>i</w:t>
      </w:r>
      <w:r w:rsidRPr="007A733F">
        <w:rPr>
          <w:bCs/>
          <w:i/>
          <w:lang w:val="ro-RO"/>
        </w:rPr>
        <w:t>n timpul evalu</w:t>
      </w:r>
      <w:r w:rsidR="00844084">
        <w:rPr>
          <w:bCs/>
          <w:i/>
          <w:lang w:val="ro-RO"/>
        </w:rPr>
        <w:t>a</w:t>
      </w:r>
      <w:r w:rsidRPr="007A733F">
        <w:rPr>
          <w:bCs/>
          <w:i/>
          <w:lang w:val="ro-RO"/>
        </w:rPr>
        <w:t>rii se constat</w:t>
      </w:r>
      <w:r w:rsidR="00844084">
        <w:rPr>
          <w:bCs/>
          <w:i/>
          <w:lang w:val="ro-RO"/>
        </w:rPr>
        <w:t>a</w:t>
      </w:r>
      <w:r w:rsidRPr="007A733F">
        <w:rPr>
          <w:bCs/>
          <w:i/>
          <w:lang w:val="ro-RO"/>
        </w:rPr>
        <w:t xml:space="preserve"> c</w:t>
      </w:r>
      <w:r w:rsidR="00844084">
        <w:rPr>
          <w:bCs/>
          <w:i/>
          <w:lang w:val="ro-RO"/>
        </w:rPr>
        <w:t>a</w:t>
      </w:r>
      <w:r w:rsidRPr="007A733F">
        <w:rPr>
          <w:bCs/>
          <w:i/>
          <w:lang w:val="ro-RO"/>
        </w:rPr>
        <w:t xml:space="preserve"> documentul prezentat de solicitant nu este suficient, evaluatorul va solicita prin informa</w:t>
      </w:r>
      <w:r w:rsidR="00844084">
        <w:rPr>
          <w:bCs/>
          <w:i/>
          <w:lang w:val="ro-RO"/>
        </w:rPr>
        <w:t>t</w:t>
      </w:r>
      <w:r w:rsidRPr="007A733F">
        <w:rPr>
          <w:bCs/>
          <w:i/>
          <w:lang w:val="ro-RO"/>
        </w:rPr>
        <w:t>ii suplimentare documentul necesar cu elementele pe care trebuie s</w:t>
      </w:r>
      <w:r w:rsidR="00844084">
        <w:rPr>
          <w:bCs/>
          <w:i/>
          <w:lang w:val="ro-RO"/>
        </w:rPr>
        <w:t>a</w:t>
      </w:r>
      <w:r w:rsidRPr="007A733F">
        <w:rPr>
          <w:bCs/>
          <w:i/>
          <w:lang w:val="ro-RO"/>
        </w:rPr>
        <w:t xml:space="preserve"> le con</w:t>
      </w:r>
      <w:r w:rsidR="00844084">
        <w:rPr>
          <w:bCs/>
          <w:i/>
          <w:lang w:val="ro-RO"/>
        </w:rPr>
        <w:t>t</w:t>
      </w:r>
      <w:r w:rsidRPr="007A733F">
        <w:rPr>
          <w:bCs/>
          <w:i/>
          <w:lang w:val="ro-RO"/>
        </w:rPr>
        <w:t>in</w:t>
      </w:r>
      <w:r w:rsidR="00844084">
        <w:rPr>
          <w:bCs/>
          <w:i/>
          <w:lang w:val="ro-RO"/>
        </w:rPr>
        <w:t>a</w:t>
      </w:r>
      <w:r w:rsidRPr="007A733F">
        <w:rPr>
          <w:bCs/>
          <w:i/>
          <w:lang w:val="ro-RO"/>
        </w:rPr>
        <w:t>.</w:t>
      </w:r>
    </w:p>
    <w:p w:rsidR="007A733F" w:rsidRPr="00834A4F" w:rsidRDefault="007A733F" w:rsidP="007A733F">
      <w:pPr>
        <w:spacing w:after="0"/>
        <w:jc w:val="both"/>
        <w:rPr>
          <w:bCs/>
          <w:lang w:val="ro-RO"/>
        </w:rPr>
      </w:pPr>
      <w:r w:rsidRPr="00834A4F">
        <w:rPr>
          <w:bCs/>
        </w:rPr>
        <w:t>5.</w:t>
      </w:r>
      <w:r w:rsidRPr="00834A4F">
        <w:rPr>
          <w:bCs/>
          <w:lang w:val="ro-RO"/>
        </w:rPr>
        <w:t xml:space="preserve"> Certificat/certificate care </w:t>
      </w:r>
      <w:proofErr w:type="gramStart"/>
      <w:r w:rsidRPr="00834A4F">
        <w:rPr>
          <w:bCs/>
          <w:lang w:val="ro-RO"/>
        </w:rPr>
        <w:t>s</w:t>
      </w:r>
      <w:r w:rsidR="00844084">
        <w:rPr>
          <w:bCs/>
          <w:lang w:val="ro-RO"/>
        </w:rPr>
        <w:t>a</w:t>
      </w:r>
      <w:proofErr w:type="gramEnd"/>
      <w:r w:rsidRPr="00834A4F">
        <w:rPr>
          <w:bCs/>
          <w:lang w:val="ro-RO"/>
        </w:rPr>
        <w:t xml:space="preserve"> ateste lipsa datoriilor fiscale </w:t>
      </w:r>
      <w:r w:rsidR="00844084">
        <w:rPr>
          <w:bCs/>
          <w:lang w:val="ro-RO"/>
        </w:rPr>
        <w:t>s</w:t>
      </w:r>
      <w:r w:rsidRPr="00834A4F">
        <w:rPr>
          <w:bCs/>
          <w:lang w:val="ro-RO"/>
        </w:rPr>
        <w:t>i sociale emise de Direc</w:t>
      </w:r>
      <w:r w:rsidR="00844084">
        <w:rPr>
          <w:bCs/>
          <w:lang w:val="ro-RO"/>
        </w:rPr>
        <w:t>t</w:t>
      </w:r>
      <w:r w:rsidRPr="00834A4F">
        <w:rPr>
          <w:bCs/>
          <w:lang w:val="ro-RO"/>
        </w:rPr>
        <w:t>ia General</w:t>
      </w:r>
      <w:r w:rsidR="00844084">
        <w:rPr>
          <w:bCs/>
          <w:lang w:val="ro-RO"/>
        </w:rPr>
        <w:t>a</w:t>
      </w:r>
      <w:r w:rsidRPr="00834A4F">
        <w:rPr>
          <w:bCs/>
          <w:lang w:val="ro-RO"/>
        </w:rPr>
        <w:t xml:space="preserve"> a Finan</w:t>
      </w:r>
      <w:r w:rsidR="00844084">
        <w:rPr>
          <w:bCs/>
          <w:lang w:val="ro-RO"/>
        </w:rPr>
        <w:t>t</w:t>
      </w:r>
      <w:r w:rsidRPr="00834A4F">
        <w:rPr>
          <w:bCs/>
          <w:lang w:val="ro-RO"/>
        </w:rPr>
        <w:t xml:space="preserve">elor Publice </w:t>
      </w:r>
    </w:p>
    <w:p w:rsidR="007A733F" w:rsidRPr="00834A4F" w:rsidRDefault="007A733F" w:rsidP="007A733F">
      <w:pPr>
        <w:spacing w:after="0"/>
        <w:jc w:val="both"/>
        <w:rPr>
          <w:bCs/>
          <w:lang w:val="ro-RO"/>
        </w:rPr>
      </w:pPr>
      <w:r w:rsidRPr="00834A4F">
        <w:rPr>
          <w:bCs/>
          <w:lang w:val="ro-RO"/>
        </w:rPr>
        <w:t>Certificate de atestare fiscal</w:t>
      </w:r>
      <w:r w:rsidR="00844084">
        <w:rPr>
          <w:bCs/>
          <w:lang w:val="ro-RO"/>
        </w:rPr>
        <w:t>a</w:t>
      </w:r>
      <w:r w:rsidRPr="00834A4F">
        <w:rPr>
          <w:bCs/>
          <w:lang w:val="ro-RO"/>
        </w:rPr>
        <w:t xml:space="preserve">, emise </w:t>
      </w:r>
      <w:r w:rsidR="00844084">
        <w:rPr>
          <w:bCs/>
          <w:lang w:val="ro-RO"/>
        </w:rPr>
        <w:t>i</w:t>
      </w:r>
      <w:r w:rsidRPr="00834A4F">
        <w:rPr>
          <w:bCs/>
          <w:lang w:val="ro-RO"/>
        </w:rPr>
        <w:t xml:space="preserve">n conformitate cu art. 112 </w:t>
      </w:r>
      <w:r w:rsidR="00844084">
        <w:rPr>
          <w:bCs/>
          <w:lang w:val="ro-RO"/>
        </w:rPr>
        <w:t>s</w:t>
      </w:r>
      <w:r w:rsidRPr="00834A4F">
        <w:rPr>
          <w:bCs/>
          <w:lang w:val="ro-RO"/>
        </w:rPr>
        <w:t>i 113 din OG nr. 92/2003, privind Codul de Procedur</w:t>
      </w:r>
      <w:r w:rsidR="00844084">
        <w:rPr>
          <w:bCs/>
          <w:lang w:val="ro-RO"/>
        </w:rPr>
        <w:t>a</w:t>
      </w:r>
      <w:r w:rsidRPr="00834A4F">
        <w:rPr>
          <w:bCs/>
          <w:lang w:val="ro-RO"/>
        </w:rPr>
        <w:t xml:space="preserve"> Fiscal</w:t>
      </w:r>
      <w:r w:rsidR="00844084">
        <w:rPr>
          <w:bCs/>
          <w:lang w:val="ro-RO"/>
        </w:rPr>
        <w:t>a</w:t>
      </w:r>
      <w:r w:rsidRPr="00834A4F">
        <w:rPr>
          <w:bCs/>
          <w:lang w:val="ro-RO"/>
        </w:rPr>
        <w:t>, republicat</w:t>
      </w:r>
      <w:r w:rsidR="00844084">
        <w:rPr>
          <w:bCs/>
          <w:lang w:val="ro-RO"/>
        </w:rPr>
        <w:t>a</w:t>
      </w:r>
      <w:r w:rsidRPr="00834A4F">
        <w:rPr>
          <w:bCs/>
          <w:lang w:val="ro-RO"/>
        </w:rPr>
        <w:t>,  de c</w:t>
      </w:r>
      <w:r w:rsidR="00844084">
        <w:rPr>
          <w:bCs/>
          <w:lang w:val="ro-RO"/>
        </w:rPr>
        <w:t>a</w:t>
      </w:r>
      <w:r w:rsidRPr="00834A4F">
        <w:rPr>
          <w:bCs/>
          <w:lang w:val="ro-RO"/>
        </w:rPr>
        <w:t>tre:</w:t>
      </w:r>
    </w:p>
    <w:p w:rsidR="007A733F" w:rsidRPr="007A733F" w:rsidRDefault="007A733F" w:rsidP="007A733F">
      <w:pPr>
        <w:spacing w:after="0"/>
        <w:jc w:val="both"/>
        <w:rPr>
          <w:bCs/>
          <w:lang w:val="ro-RO"/>
        </w:rPr>
      </w:pPr>
      <w:r w:rsidRPr="007A733F">
        <w:rPr>
          <w:bCs/>
          <w:lang w:val="ro-RO"/>
        </w:rPr>
        <w:t>a) Organul fiscal competent din subordinea Direc</w:t>
      </w:r>
      <w:r w:rsidR="00844084">
        <w:rPr>
          <w:bCs/>
          <w:lang w:val="ro-RO"/>
        </w:rPr>
        <w:t>t</w:t>
      </w:r>
      <w:r w:rsidRPr="007A733F">
        <w:rPr>
          <w:bCs/>
          <w:lang w:val="ro-RO"/>
        </w:rPr>
        <w:t>iilor Generale ale Finan</w:t>
      </w:r>
      <w:r w:rsidR="00844084">
        <w:rPr>
          <w:bCs/>
          <w:lang w:val="ro-RO"/>
        </w:rPr>
        <w:t>t</w:t>
      </w:r>
      <w:r w:rsidRPr="007A733F">
        <w:rPr>
          <w:bCs/>
          <w:lang w:val="ro-RO"/>
        </w:rPr>
        <w:t>elor Publice, pentru obliga</w:t>
      </w:r>
      <w:r w:rsidR="00844084">
        <w:rPr>
          <w:bCs/>
          <w:lang w:val="ro-RO"/>
        </w:rPr>
        <w:t>t</w:t>
      </w:r>
      <w:r w:rsidRPr="007A733F">
        <w:rPr>
          <w:bCs/>
          <w:lang w:val="ro-RO"/>
        </w:rPr>
        <w:t xml:space="preserve">iile fiscale </w:t>
      </w:r>
      <w:r w:rsidR="00844084">
        <w:rPr>
          <w:bCs/>
          <w:lang w:val="ro-RO"/>
        </w:rPr>
        <w:t>s</w:t>
      </w:r>
      <w:r w:rsidRPr="007A733F">
        <w:rPr>
          <w:bCs/>
          <w:lang w:val="ro-RO"/>
        </w:rPr>
        <w:t>i sociale de plat</w:t>
      </w:r>
      <w:r w:rsidR="00844084">
        <w:rPr>
          <w:bCs/>
          <w:lang w:val="ro-RO"/>
        </w:rPr>
        <w:t>a</w:t>
      </w:r>
      <w:r w:rsidRPr="007A733F">
        <w:rPr>
          <w:bCs/>
          <w:lang w:val="ro-RO"/>
        </w:rPr>
        <w:t xml:space="preserve"> c</w:t>
      </w:r>
      <w:r w:rsidR="00844084">
        <w:rPr>
          <w:bCs/>
          <w:lang w:val="ro-RO"/>
        </w:rPr>
        <w:t>a</w:t>
      </w:r>
      <w:r w:rsidRPr="007A733F">
        <w:rPr>
          <w:bCs/>
          <w:lang w:val="ro-RO"/>
        </w:rPr>
        <w:t>tre bugetul general consolidat al statului;</w:t>
      </w:r>
    </w:p>
    <w:p w:rsidR="007A733F" w:rsidRPr="007A733F" w:rsidRDefault="007A733F" w:rsidP="007A733F">
      <w:pPr>
        <w:spacing w:after="0"/>
        <w:jc w:val="both"/>
        <w:rPr>
          <w:bCs/>
          <w:lang w:val="ro-RO"/>
        </w:rPr>
      </w:pPr>
      <w:r w:rsidRPr="007A733F">
        <w:rPr>
          <w:bCs/>
          <w:lang w:val="ro-RO"/>
        </w:rPr>
        <w:lastRenderedPageBreak/>
        <w:t>b) Autorit</w:t>
      </w:r>
      <w:r w:rsidR="00844084">
        <w:rPr>
          <w:bCs/>
          <w:lang w:val="ro-RO"/>
        </w:rPr>
        <w:t>at</w:t>
      </w:r>
      <w:r w:rsidRPr="007A733F">
        <w:rPr>
          <w:bCs/>
          <w:lang w:val="ro-RO"/>
        </w:rPr>
        <w:t>ile administra</w:t>
      </w:r>
      <w:r w:rsidR="00844084">
        <w:rPr>
          <w:bCs/>
          <w:lang w:val="ro-RO"/>
        </w:rPr>
        <w:t>t</w:t>
      </w:r>
      <w:r w:rsidRPr="007A733F">
        <w:rPr>
          <w:bCs/>
          <w:lang w:val="ro-RO"/>
        </w:rPr>
        <w:t xml:space="preserve">iei publice locale, </w:t>
      </w:r>
      <w:r w:rsidR="00844084">
        <w:rPr>
          <w:bCs/>
          <w:lang w:val="ro-RO"/>
        </w:rPr>
        <w:t>i</w:t>
      </w:r>
      <w:r w:rsidRPr="007A733F">
        <w:rPr>
          <w:bCs/>
          <w:lang w:val="ro-RO"/>
        </w:rPr>
        <w:t>n raza c</w:t>
      </w:r>
      <w:r w:rsidR="00844084">
        <w:rPr>
          <w:bCs/>
          <w:lang w:val="ro-RO"/>
        </w:rPr>
        <w:t>a</w:t>
      </w:r>
      <w:r w:rsidRPr="007A733F">
        <w:rPr>
          <w:bCs/>
          <w:lang w:val="ro-RO"/>
        </w:rPr>
        <w:t xml:space="preserve">rora </w:t>
      </w:r>
      <w:r w:rsidR="00844084">
        <w:rPr>
          <w:bCs/>
          <w:lang w:val="ro-RO"/>
        </w:rPr>
        <w:t>is</w:t>
      </w:r>
      <w:r w:rsidRPr="007A733F">
        <w:rPr>
          <w:bCs/>
          <w:lang w:val="ro-RO"/>
        </w:rPr>
        <w:t xml:space="preserve">i au sediul social </w:t>
      </w:r>
      <w:r w:rsidR="00844084">
        <w:rPr>
          <w:bCs/>
          <w:lang w:val="ro-RO"/>
        </w:rPr>
        <w:t>s</w:t>
      </w:r>
      <w:r w:rsidRPr="007A733F">
        <w:rPr>
          <w:bCs/>
          <w:lang w:val="ro-RO"/>
        </w:rPr>
        <w:t>i puncte de lucru (dup</w:t>
      </w:r>
      <w:r w:rsidR="00844084">
        <w:rPr>
          <w:bCs/>
          <w:lang w:val="ro-RO"/>
        </w:rPr>
        <w:t>a</w:t>
      </w:r>
      <w:r w:rsidRPr="007A733F">
        <w:rPr>
          <w:bCs/>
          <w:lang w:val="ro-RO"/>
        </w:rPr>
        <w:t xml:space="preserve"> caz), pentru obliga</w:t>
      </w:r>
      <w:r w:rsidR="00844084">
        <w:rPr>
          <w:bCs/>
          <w:lang w:val="ro-RO"/>
        </w:rPr>
        <w:t>t</w:t>
      </w:r>
      <w:r w:rsidRPr="007A733F">
        <w:rPr>
          <w:bCs/>
          <w:lang w:val="ro-RO"/>
        </w:rPr>
        <w:t>iile de plat</w:t>
      </w:r>
      <w:r w:rsidR="00844084">
        <w:rPr>
          <w:bCs/>
          <w:lang w:val="ro-RO"/>
        </w:rPr>
        <w:t>a</w:t>
      </w:r>
      <w:r w:rsidRPr="007A733F">
        <w:rPr>
          <w:bCs/>
          <w:lang w:val="ro-RO"/>
        </w:rPr>
        <w:t xml:space="preserve"> c</w:t>
      </w:r>
      <w:r w:rsidR="00844084">
        <w:rPr>
          <w:bCs/>
          <w:lang w:val="ro-RO"/>
        </w:rPr>
        <w:t>a</w:t>
      </w:r>
      <w:r w:rsidRPr="007A733F">
        <w:rPr>
          <w:bCs/>
          <w:lang w:val="ro-RO"/>
        </w:rPr>
        <w:t xml:space="preserve">tre bugetul local (numai </w:t>
      </w:r>
      <w:r w:rsidR="00844084">
        <w:rPr>
          <w:bCs/>
          <w:lang w:val="ro-RO"/>
        </w:rPr>
        <w:t>i</w:t>
      </w:r>
      <w:r w:rsidRPr="007A733F">
        <w:rPr>
          <w:bCs/>
          <w:lang w:val="ro-RO"/>
        </w:rPr>
        <w:t xml:space="preserve">n cazul </w:t>
      </w:r>
      <w:r w:rsidR="00844084">
        <w:rPr>
          <w:bCs/>
          <w:lang w:val="ro-RO"/>
        </w:rPr>
        <w:t>i</w:t>
      </w:r>
      <w:r w:rsidRPr="007A733F">
        <w:rPr>
          <w:bCs/>
          <w:lang w:val="ro-RO"/>
        </w:rPr>
        <w:t xml:space="preserve">n care solicitantul este proprietar asupra imobilelor). </w:t>
      </w:r>
    </w:p>
    <w:p w:rsidR="007A733F" w:rsidRPr="007A733F" w:rsidRDefault="007A733F" w:rsidP="007A733F">
      <w:pPr>
        <w:spacing w:after="0"/>
        <w:jc w:val="both"/>
        <w:rPr>
          <w:bCs/>
          <w:lang w:val="ro-RO"/>
        </w:rPr>
      </w:pPr>
      <w:r w:rsidRPr="007A733F">
        <w:rPr>
          <w:bCs/>
          <w:lang w:val="ro-RO"/>
        </w:rPr>
        <w:t>Aceste certificate trebuie s</w:t>
      </w:r>
      <w:r w:rsidR="00844084">
        <w:rPr>
          <w:bCs/>
          <w:lang w:val="ro-RO"/>
        </w:rPr>
        <w:t>a</w:t>
      </w:r>
      <w:r w:rsidRPr="007A733F">
        <w:rPr>
          <w:bCs/>
          <w:lang w:val="ro-RO"/>
        </w:rPr>
        <w:t xml:space="preserve">  men</w:t>
      </w:r>
      <w:r w:rsidR="00844084">
        <w:rPr>
          <w:bCs/>
          <w:lang w:val="ro-RO"/>
        </w:rPr>
        <w:t>t</w:t>
      </w:r>
      <w:r w:rsidRPr="007A733F">
        <w:rPr>
          <w:bCs/>
          <w:lang w:val="ro-RO"/>
        </w:rPr>
        <w:t>ioneze clar lipsa datoriilor (prin men</w:t>
      </w:r>
      <w:r w:rsidR="00844084">
        <w:rPr>
          <w:bCs/>
          <w:lang w:val="ro-RO"/>
        </w:rPr>
        <w:t>t</w:t>
      </w:r>
      <w:r w:rsidRPr="007A733F">
        <w:rPr>
          <w:bCs/>
          <w:lang w:val="ro-RO"/>
        </w:rPr>
        <w:t xml:space="preserve">iunea „nu are datorii fiscale, sociale sau locale” sau bararea rubricii </w:t>
      </w:r>
      <w:r w:rsidR="00844084">
        <w:rPr>
          <w:bCs/>
          <w:lang w:val="ro-RO"/>
        </w:rPr>
        <w:t>i</w:t>
      </w:r>
      <w:r w:rsidRPr="007A733F">
        <w:rPr>
          <w:bCs/>
          <w:lang w:val="ro-RO"/>
        </w:rPr>
        <w:t>n care ar trebui s</w:t>
      </w:r>
      <w:r w:rsidR="00844084">
        <w:rPr>
          <w:bCs/>
          <w:lang w:val="ro-RO"/>
        </w:rPr>
        <w:t>a</w:t>
      </w:r>
      <w:r w:rsidRPr="007A733F">
        <w:rPr>
          <w:bCs/>
          <w:lang w:val="ro-RO"/>
        </w:rPr>
        <w:t xml:space="preserve"> fie men</w:t>
      </w:r>
      <w:r w:rsidR="00844084">
        <w:rPr>
          <w:bCs/>
          <w:lang w:val="ro-RO"/>
        </w:rPr>
        <w:t>t</w:t>
      </w:r>
      <w:r w:rsidRPr="007A733F">
        <w:rPr>
          <w:bCs/>
          <w:lang w:val="ro-RO"/>
        </w:rPr>
        <w:t>ionate).</w:t>
      </w:r>
    </w:p>
    <w:p w:rsidR="007A733F" w:rsidRPr="007A733F" w:rsidRDefault="007A733F" w:rsidP="007A733F">
      <w:pPr>
        <w:spacing w:after="0"/>
        <w:jc w:val="both"/>
        <w:rPr>
          <w:bCs/>
          <w:lang w:val="ro-RO"/>
        </w:rPr>
      </w:pPr>
      <w:r w:rsidRPr="007A733F">
        <w:rPr>
          <w:bCs/>
          <w:lang w:val="ro-RO"/>
        </w:rPr>
        <w:t>Decizia de rambursare aprobat</w:t>
      </w:r>
      <w:r w:rsidR="00844084">
        <w:rPr>
          <w:bCs/>
          <w:lang w:val="ro-RO"/>
        </w:rPr>
        <w:t>a</w:t>
      </w:r>
      <w:r w:rsidRPr="007A733F">
        <w:rPr>
          <w:bCs/>
          <w:lang w:val="ro-RO"/>
        </w:rPr>
        <w:t xml:space="preserve"> a sumelor negative solicitate la rambursare prin deconturile de TVA </w:t>
      </w:r>
      <w:r w:rsidR="00844084">
        <w:rPr>
          <w:bCs/>
          <w:lang w:val="ro-RO"/>
        </w:rPr>
        <w:t>s</w:t>
      </w:r>
      <w:r w:rsidRPr="007A733F">
        <w:rPr>
          <w:bCs/>
          <w:lang w:val="ro-RO"/>
        </w:rPr>
        <w:t>i/sau alte documente aprobate pentru solu</w:t>
      </w:r>
      <w:r w:rsidR="00844084">
        <w:rPr>
          <w:bCs/>
          <w:lang w:val="ro-RO"/>
        </w:rPr>
        <w:t>t</w:t>
      </w:r>
      <w:r w:rsidRPr="007A733F">
        <w:rPr>
          <w:bCs/>
          <w:lang w:val="ro-RO"/>
        </w:rPr>
        <w:t>ionarea cererilor de restituire.</w:t>
      </w:r>
    </w:p>
    <w:p w:rsidR="007A733F" w:rsidRPr="007A733F" w:rsidRDefault="007A733F" w:rsidP="007A733F">
      <w:pPr>
        <w:spacing w:after="0"/>
        <w:jc w:val="both"/>
        <w:rPr>
          <w:bCs/>
          <w:lang w:val="ro-RO"/>
        </w:rPr>
      </w:pPr>
      <w:r w:rsidRPr="007A733F">
        <w:rPr>
          <w:bCs/>
          <w:lang w:val="ro-RO"/>
        </w:rPr>
        <w:t>Graficul de e</w:t>
      </w:r>
      <w:r w:rsidR="00844084">
        <w:rPr>
          <w:bCs/>
          <w:lang w:val="ro-RO"/>
        </w:rPr>
        <w:t>s</w:t>
      </w:r>
      <w:r w:rsidRPr="007A733F">
        <w:rPr>
          <w:bCs/>
          <w:lang w:val="ro-RO"/>
        </w:rPr>
        <w:t xml:space="preserve">alonare a datoriilor, </w:t>
      </w:r>
      <w:r w:rsidR="00844084">
        <w:rPr>
          <w:bCs/>
          <w:lang w:val="ro-RO"/>
        </w:rPr>
        <w:t>i</w:t>
      </w:r>
      <w:r w:rsidRPr="007A733F">
        <w:rPr>
          <w:bCs/>
          <w:lang w:val="ro-RO"/>
        </w:rPr>
        <w:t xml:space="preserve">n cazul </w:t>
      </w:r>
      <w:r w:rsidR="00844084">
        <w:rPr>
          <w:bCs/>
          <w:lang w:val="ro-RO"/>
        </w:rPr>
        <w:t>i</w:t>
      </w:r>
      <w:r w:rsidRPr="007A733F">
        <w:rPr>
          <w:bCs/>
          <w:lang w:val="ro-RO"/>
        </w:rPr>
        <w:t>n care aceast</w:t>
      </w:r>
      <w:r w:rsidR="00844084">
        <w:rPr>
          <w:bCs/>
          <w:lang w:val="ro-RO"/>
        </w:rPr>
        <w:t>a</w:t>
      </w:r>
      <w:r w:rsidRPr="007A733F">
        <w:rPr>
          <w:bCs/>
          <w:lang w:val="ro-RO"/>
        </w:rPr>
        <w:t xml:space="preserve"> e</w:t>
      </w:r>
      <w:r w:rsidR="00844084">
        <w:rPr>
          <w:bCs/>
          <w:lang w:val="ro-RO"/>
        </w:rPr>
        <w:t>s</w:t>
      </w:r>
      <w:r w:rsidRPr="007A733F">
        <w:rPr>
          <w:bCs/>
          <w:lang w:val="ro-RO"/>
        </w:rPr>
        <w:t>alonare a fost acordat</w:t>
      </w:r>
      <w:r w:rsidR="00844084">
        <w:rPr>
          <w:bCs/>
          <w:lang w:val="ro-RO"/>
        </w:rPr>
        <w:t>a</w:t>
      </w:r>
      <w:r w:rsidRPr="007A733F">
        <w:rPr>
          <w:bCs/>
          <w:lang w:val="ro-RO"/>
        </w:rPr>
        <w:t>.</w:t>
      </w:r>
    </w:p>
    <w:p w:rsidR="007A733F" w:rsidRPr="007A733F" w:rsidRDefault="00834A4F" w:rsidP="007A733F">
      <w:pPr>
        <w:spacing w:after="0"/>
        <w:jc w:val="both"/>
        <w:rPr>
          <w:bCs/>
          <w:lang w:val="ro-RO"/>
        </w:rPr>
      </w:pPr>
      <w:r>
        <w:rPr>
          <w:bCs/>
        </w:rPr>
        <w:t>6</w:t>
      </w:r>
      <w:r w:rsidR="007A733F" w:rsidRPr="007A733F">
        <w:rPr>
          <w:bCs/>
        </w:rPr>
        <w:t>.</w:t>
      </w:r>
      <w:r w:rsidR="007A733F" w:rsidRPr="007A733F">
        <w:rPr>
          <w:bCs/>
          <w:lang w:val="ro-RO"/>
        </w:rPr>
        <w:t xml:space="preserve"> Oferte conforme - documente obligatorii care trebuie avute </w:t>
      </w:r>
      <w:r w:rsidR="00844084">
        <w:rPr>
          <w:bCs/>
          <w:lang w:val="ro-RO"/>
        </w:rPr>
        <w:t>i</w:t>
      </w:r>
      <w:r w:rsidR="007A733F" w:rsidRPr="007A733F">
        <w:rPr>
          <w:bCs/>
          <w:lang w:val="ro-RO"/>
        </w:rPr>
        <w:t>n vedere la stabilirea rezonabilit</w:t>
      </w:r>
      <w:r w:rsidR="00844084">
        <w:rPr>
          <w:bCs/>
          <w:lang w:val="ro-RO"/>
        </w:rPr>
        <w:t>at</w:t>
      </w:r>
      <w:r w:rsidR="007A733F" w:rsidRPr="007A733F">
        <w:rPr>
          <w:bCs/>
          <w:lang w:val="ro-RO"/>
        </w:rPr>
        <w:t>ii pre</w:t>
      </w:r>
      <w:r w:rsidR="00844084">
        <w:rPr>
          <w:bCs/>
          <w:lang w:val="ro-RO"/>
        </w:rPr>
        <w:t>t</w:t>
      </w:r>
      <w:r w:rsidR="007A733F" w:rsidRPr="007A733F">
        <w:rPr>
          <w:bCs/>
          <w:lang w:val="ro-RO"/>
        </w:rPr>
        <w:t>urilor. Acestea trebuie s</w:t>
      </w:r>
      <w:r w:rsidR="00844084">
        <w:rPr>
          <w:bCs/>
          <w:lang w:val="ro-RO"/>
        </w:rPr>
        <w:t>a</w:t>
      </w:r>
      <w:r w:rsidR="007A733F" w:rsidRPr="007A733F">
        <w:rPr>
          <w:bCs/>
          <w:lang w:val="ro-RO"/>
        </w:rPr>
        <w:t xml:space="preserve"> aib</w:t>
      </w:r>
      <w:r w:rsidR="00844084">
        <w:rPr>
          <w:bCs/>
          <w:lang w:val="ro-RO"/>
        </w:rPr>
        <w:t>a</w:t>
      </w:r>
      <w:r w:rsidR="007A733F" w:rsidRPr="007A733F">
        <w:rPr>
          <w:bCs/>
          <w:lang w:val="ro-RO"/>
        </w:rPr>
        <w:t xml:space="preserve"> cel pu</w:t>
      </w:r>
      <w:r w:rsidR="00844084">
        <w:rPr>
          <w:bCs/>
          <w:lang w:val="ro-RO"/>
        </w:rPr>
        <w:t>t</w:t>
      </w:r>
      <w:r w:rsidR="007A733F" w:rsidRPr="007A733F">
        <w:rPr>
          <w:bCs/>
          <w:lang w:val="ro-RO"/>
        </w:rPr>
        <w:t>in urm</w:t>
      </w:r>
      <w:r w:rsidR="00844084">
        <w:rPr>
          <w:bCs/>
          <w:lang w:val="ro-RO"/>
        </w:rPr>
        <w:t>a</w:t>
      </w:r>
      <w:r w:rsidR="007A733F" w:rsidRPr="007A733F">
        <w:rPr>
          <w:bCs/>
          <w:lang w:val="ro-RO"/>
        </w:rPr>
        <w:t>toarele caracteristici:</w:t>
      </w:r>
    </w:p>
    <w:p w:rsidR="007A733F" w:rsidRPr="007A733F" w:rsidRDefault="007A733F" w:rsidP="007A733F">
      <w:pPr>
        <w:spacing w:after="0"/>
        <w:jc w:val="both"/>
        <w:rPr>
          <w:bCs/>
          <w:lang w:val="ro-RO"/>
        </w:rPr>
      </w:pPr>
      <w:r w:rsidRPr="007A733F">
        <w:rPr>
          <w:bCs/>
          <w:lang w:val="ro-RO"/>
        </w:rPr>
        <w:t>-</w:t>
      </w:r>
      <w:r w:rsidRPr="007A733F">
        <w:rPr>
          <w:bCs/>
          <w:lang w:val="ro-RO"/>
        </w:rPr>
        <w:tab/>
        <w:t>S</w:t>
      </w:r>
      <w:r w:rsidR="00844084">
        <w:rPr>
          <w:bCs/>
          <w:lang w:val="ro-RO"/>
        </w:rPr>
        <w:t>a</w:t>
      </w:r>
      <w:r w:rsidRPr="007A733F">
        <w:rPr>
          <w:bCs/>
          <w:lang w:val="ro-RO"/>
        </w:rPr>
        <w:t xml:space="preserve"> fie datate, personalizate </w:t>
      </w:r>
      <w:r w:rsidR="00844084">
        <w:rPr>
          <w:bCs/>
          <w:lang w:val="ro-RO"/>
        </w:rPr>
        <w:t>s</w:t>
      </w:r>
      <w:r w:rsidRPr="007A733F">
        <w:rPr>
          <w:bCs/>
          <w:lang w:val="ro-RO"/>
        </w:rPr>
        <w:t>i semnate;</w:t>
      </w:r>
    </w:p>
    <w:p w:rsidR="007A733F" w:rsidRPr="007A733F" w:rsidRDefault="007A733F" w:rsidP="007A733F">
      <w:pPr>
        <w:spacing w:after="0"/>
        <w:jc w:val="both"/>
        <w:rPr>
          <w:bCs/>
          <w:lang w:val="ro-RO"/>
        </w:rPr>
      </w:pPr>
      <w:r w:rsidRPr="007A733F">
        <w:rPr>
          <w:bCs/>
          <w:lang w:val="ro-RO"/>
        </w:rPr>
        <w:t>-</w:t>
      </w:r>
      <w:r w:rsidRPr="007A733F">
        <w:rPr>
          <w:bCs/>
          <w:lang w:val="ro-RO"/>
        </w:rPr>
        <w:tab/>
        <w:t>S</w:t>
      </w:r>
      <w:r w:rsidR="00844084">
        <w:rPr>
          <w:bCs/>
          <w:lang w:val="ro-RO"/>
        </w:rPr>
        <w:t>a</w:t>
      </w:r>
      <w:r w:rsidRPr="007A733F">
        <w:rPr>
          <w:bCs/>
          <w:lang w:val="ro-RO"/>
        </w:rPr>
        <w:t xml:space="preserve"> con</w:t>
      </w:r>
      <w:r w:rsidR="00844084">
        <w:rPr>
          <w:bCs/>
          <w:lang w:val="ro-RO"/>
        </w:rPr>
        <w:t>t</w:t>
      </w:r>
      <w:r w:rsidRPr="007A733F">
        <w:rPr>
          <w:bCs/>
          <w:lang w:val="ro-RO"/>
        </w:rPr>
        <w:t>in</w:t>
      </w:r>
      <w:r w:rsidR="00844084">
        <w:rPr>
          <w:bCs/>
          <w:lang w:val="ro-RO"/>
        </w:rPr>
        <w:t>a</w:t>
      </w:r>
      <w:r w:rsidRPr="007A733F">
        <w:rPr>
          <w:bCs/>
          <w:lang w:val="ro-RO"/>
        </w:rPr>
        <w:t xml:space="preserve"> detalierea unor specifica</w:t>
      </w:r>
      <w:r w:rsidR="00844084">
        <w:rPr>
          <w:bCs/>
          <w:lang w:val="ro-RO"/>
        </w:rPr>
        <w:t>t</w:t>
      </w:r>
      <w:r w:rsidRPr="007A733F">
        <w:rPr>
          <w:bCs/>
          <w:lang w:val="ro-RO"/>
        </w:rPr>
        <w:t>ii tehnice minimale;</w:t>
      </w:r>
    </w:p>
    <w:p w:rsidR="007A733F" w:rsidRPr="007A733F" w:rsidRDefault="007A733F" w:rsidP="007A733F">
      <w:pPr>
        <w:spacing w:after="0"/>
        <w:jc w:val="both"/>
        <w:rPr>
          <w:bCs/>
          <w:lang w:val="ro-RO"/>
        </w:rPr>
      </w:pPr>
      <w:r w:rsidRPr="007A733F">
        <w:rPr>
          <w:bCs/>
          <w:lang w:val="ro-RO"/>
        </w:rPr>
        <w:t>-</w:t>
      </w:r>
      <w:r w:rsidRPr="007A733F">
        <w:rPr>
          <w:bCs/>
          <w:lang w:val="ro-RO"/>
        </w:rPr>
        <w:tab/>
        <w:t>S</w:t>
      </w:r>
      <w:r w:rsidR="00844084">
        <w:rPr>
          <w:bCs/>
          <w:lang w:val="ro-RO"/>
        </w:rPr>
        <w:t>a</w:t>
      </w:r>
      <w:r w:rsidRPr="007A733F">
        <w:rPr>
          <w:bCs/>
          <w:lang w:val="ro-RO"/>
        </w:rPr>
        <w:t xml:space="preserve"> con</w:t>
      </w:r>
      <w:r w:rsidR="00844084">
        <w:rPr>
          <w:bCs/>
          <w:lang w:val="ro-RO"/>
        </w:rPr>
        <w:t>t</w:t>
      </w:r>
      <w:r w:rsidRPr="007A733F">
        <w:rPr>
          <w:bCs/>
          <w:lang w:val="ro-RO"/>
        </w:rPr>
        <w:t>in</w:t>
      </w:r>
      <w:r w:rsidR="00844084">
        <w:rPr>
          <w:bCs/>
          <w:lang w:val="ro-RO"/>
        </w:rPr>
        <w:t>a</w:t>
      </w:r>
      <w:r w:rsidRPr="007A733F">
        <w:rPr>
          <w:bCs/>
          <w:lang w:val="ro-RO"/>
        </w:rPr>
        <w:t xml:space="preserve"> pre</w:t>
      </w:r>
      <w:r w:rsidR="00844084">
        <w:rPr>
          <w:bCs/>
          <w:lang w:val="ro-RO"/>
        </w:rPr>
        <w:t>t</w:t>
      </w:r>
      <w:r w:rsidRPr="007A733F">
        <w:rPr>
          <w:bCs/>
          <w:lang w:val="ro-RO"/>
        </w:rPr>
        <w:t>ul de achizi</w:t>
      </w:r>
      <w:r w:rsidR="00844084">
        <w:rPr>
          <w:bCs/>
          <w:lang w:val="ro-RO"/>
        </w:rPr>
        <w:t>t</w:t>
      </w:r>
      <w:r w:rsidRPr="007A733F">
        <w:rPr>
          <w:bCs/>
          <w:lang w:val="ro-RO"/>
        </w:rPr>
        <w:t>ie, defalcat pe categorii de bunuri/servicii.</w:t>
      </w:r>
    </w:p>
    <w:p w:rsidR="007A733F" w:rsidRPr="007A733F" w:rsidRDefault="007A733F" w:rsidP="007A733F">
      <w:pPr>
        <w:spacing w:after="0"/>
        <w:jc w:val="both"/>
        <w:rPr>
          <w:bCs/>
          <w:lang w:val="ro-RO"/>
        </w:rPr>
      </w:pPr>
      <w:r w:rsidRPr="007A733F">
        <w:rPr>
          <w:bCs/>
          <w:lang w:val="ro-RO"/>
        </w:rPr>
        <w:t>Ofertele conforme reprezint</w:t>
      </w:r>
      <w:r w:rsidR="00844084">
        <w:rPr>
          <w:bCs/>
          <w:lang w:val="ro-RO"/>
        </w:rPr>
        <w:t>a</w:t>
      </w:r>
      <w:r w:rsidRPr="007A733F">
        <w:rPr>
          <w:bCs/>
          <w:lang w:val="ro-RO"/>
        </w:rPr>
        <w:t xml:space="preserve"> oferte comparabile, care r</w:t>
      </w:r>
      <w:r w:rsidR="00844084">
        <w:rPr>
          <w:bCs/>
          <w:lang w:val="ro-RO"/>
        </w:rPr>
        <w:t>a</w:t>
      </w:r>
      <w:r w:rsidRPr="007A733F">
        <w:rPr>
          <w:bCs/>
          <w:lang w:val="ro-RO"/>
        </w:rPr>
        <w:t>spund cerin</w:t>
      </w:r>
      <w:r w:rsidR="00844084">
        <w:rPr>
          <w:bCs/>
          <w:lang w:val="ro-RO"/>
        </w:rPr>
        <w:t>t</w:t>
      </w:r>
      <w:r w:rsidRPr="007A733F">
        <w:rPr>
          <w:bCs/>
          <w:lang w:val="ro-RO"/>
        </w:rPr>
        <w:t>elor din punct de vedere al performan</w:t>
      </w:r>
      <w:r w:rsidR="00844084">
        <w:rPr>
          <w:bCs/>
          <w:lang w:val="ro-RO"/>
        </w:rPr>
        <w:t>t</w:t>
      </w:r>
      <w:r w:rsidRPr="007A733F">
        <w:rPr>
          <w:bCs/>
          <w:lang w:val="ro-RO"/>
        </w:rPr>
        <w:t xml:space="preserve">elor </w:t>
      </w:r>
      <w:r w:rsidR="00844084">
        <w:rPr>
          <w:bCs/>
          <w:lang w:val="ro-RO"/>
        </w:rPr>
        <w:t>s</w:t>
      </w:r>
      <w:r w:rsidRPr="007A733F">
        <w:rPr>
          <w:bCs/>
          <w:lang w:val="ro-RO"/>
        </w:rPr>
        <w:t xml:space="preserve">i parametrilor din cererea de oferte, al obiectului acestora </w:t>
      </w:r>
      <w:r w:rsidR="00844084">
        <w:rPr>
          <w:bCs/>
          <w:lang w:val="ro-RO"/>
        </w:rPr>
        <w:t>s</w:t>
      </w:r>
      <w:r w:rsidRPr="007A733F">
        <w:rPr>
          <w:bCs/>
          <w:lang w:val="ro-RO"/>
        </w:rPr>
        <w:t xml:space="preserve">i din punct de vedere financiar </w:t>
      </w:r>
      <w:r w:rsidR="00844084">
        <w:rPr>
          <w:bCs/>
          <w:lang w:val="ro-RO"/>
        </w:rPr>
        <w:t>s</w:t>
      </w:r>
      <w:r w:rsidRPr="007A733F">
        <w:rPr>
          <w:bCs/>
          <w:lang w:val="ro-RO"/>
        </w:rPr>
        <w:t>i sunt transmise de c</w:t>
      </w:r>
      <w:r w:rsidR="00844084">
        <w:rPr>
          <w:bCs/>
          <w:lang w:val="ro-RO"/>
        </w:rPr>
        <w:t>a</w:t>
      </w:r>
      <w:r w:rsidRPr="007A733F">
        <w:rPr>
          <w:bCs/>
          <w:lang w:val="ro-RO"/>
        </w:rPr>
        <w:t xml:space="preserve">tre operatori economici reali </w:t>
      </w:r>
      <w:r w:rsidR="00844084">
        <w:rPr>
          <w:bCs/>
          <w:lang w:val="ro-RO"/>
        </w:rPr>
        <w:t>s</w:t>
      </w:r>
      <w:r w:rsidRPr="007A733F">
        <w:rPr>
          <w:bCs/>
          <w:lang w:val="ro-RO"/>
        </w:rPr>
        <w:t xml:space="preserve">i care </w:t>
      </w:r>
      <w:r w:rsidR="00844084">
        <w:rPr>
          <w:bCs/>
          <w:lang w:val="ro-RO"/>
        </w:rPr>
        <w:t>i</w:t>
      </w:r>
      <w:r w:rsidRPr="007A733F">
        <w:rPr>
          <w:bCs/>
          <w:lang w:val="ro-RO"/>
        </w:rPr>
        <w:t>ndeplinesc condi</w:t>
      </w:r>
      <w:r w:rsidR="00844084">
        <w:rPr>
          <w:bCs/>
          <w:lang w:val="ro-RO"/>
        </w:rPr>
        <w:t>t</w:t>
      </w:r>
      <w:r w:rsidRPr="007A733F">
        <w:rPr>
          <w:bCs/>
          <w:lang w:val="ro-RO"/>
        </w:rPr>
        <w:t>iile de calificare, verificabile de c</w:t>
      </w:r>
      <w:r w:rsidR="00844084">
        <w:rPr>
          <w:bCs/>
          <w:lang w:val="ro-RO"/>
        </w:rPr>
        <w:t>a</w:t>
      </w:r>
      <w:r w:rsidRPr="007A733F">
        <w:rPr>
          <w:bCs/>
          <w:lang w:val="ro-RO"/>
        </w:rPr>
        <w:t>tre exper</w:t>
      </w:r>
      <w:r w:rsidR="00844084">
        <w:rPr>
          <w:bCs/>
          <w:lang w:val="ro-RO"/>
        </w:rPr>
        <w:t>t</w:t>
      </w:r>
      <w:r w:rsidRPr="007A733F">
        <w:rPr>
          <w:bCs/>
          <w:lang w:val="ro-RO"/>
        </w:rPr>
        <w:t>ii evaluatori.</w:t>
      </w:r>
    </w:p>
    <w:p w:rsidR="007A733F" w:rsidRPr="007A733F" w:rsidRDefault="00834A4F" w:rsidP="007A733F">
      <w:pPr>
        <w:spacing w:after="0"/>
        <w:jc w:val="both"/>
        <w:rPr>
          <w:bCs/>
          <w:lang w:val="ro-RO"/>
        </w:rPr>
      </w:pPr>
      <w:r>
        <w:rPr>
          <w:bCs/>
        </w:rPr>
        <w:t>7</w:t>
      </w:r>
      <w:r w:rsidR="007A733F" w:rsidRPr="007A733F">
        <w:rPr>
          <w:bCs/>
        </w:rPr>
        <w:t>.</w:t>
      </w:r>
      <w:r w:rsidR="007A733F" w:rsidRPr="007A733F">
        <w:rPr>
          <w:bCs/>
          <w:lang w:val="ro-RO"/>
        </w:rPr>
        <w:t xml:space="preserve"> Certificat constatator emis de ONRC conform legisla</w:t>
      </w:r>
      <w:r w:rsidR="00844084">
        <w:rPr>
          <w:bCs/>
          <w:lang w:val="ro-RO"/>
        </w:rPr>
        <w:t>t</w:t>
      </w:r>
      <w:r w:rsidR="007A733F" w:rsidRPr="007A733F">
        <w:rPr>
          <w:bCs/>
          <w:lang w:val="ro-RO"/>
        </w:rPr>
        <w:t>iei na</w:t>
      </w:r>
      <w:r w:rsidR="00844084">
        <w:rPr>
          <w:bCs/>
          <w:lang w:val="ro-RO"/>
        </w:rPr>
        <w:t>t</w:t>
      </w:r>
      <w:r w:rsidR="007A733F" w:rsidRPr="007A733F">
        <w:rPr>
          <w:bCs/>
          <w:lang w:val="ro-RO"/>
        </w:rPr>
        <w:t xml:space="preserve">ionale </w:t>
      </w:r>
      <w:r w:rsidR="00844084">
        <w:rPr>
          <w:bCs/>
          <w:lang w:val="ro-RO"/>
        </w:rPr>
        <w:t>i</w:t>
      </w:r>
      <w:r w:rsidR="007A733F" w:rsidRPr="007A733F">
        <w:rPr>
          <w:bCs/>
          <w:lang w:val="ro-RO"/>
        </w:rPr>
        <w:t xml:space="preserve">n vigoare, din care </w:t>
      </w:r>
      <w:proofErr w:type="gramStart"/>
      <w:r w:rsidR="007A733F" w:rsidRPr="007A733F">
        <w:rPr>
          <w:bCs/>
          <w:lang w:val="ro-RO"/>
        </w:rPr>
        <w:t>s</w:t>
      </w:r>
      <w:r w:rsidR="00844084">
        <w:rPr>
          <w:bCs/>
          <w:lang w:val="ro-RO"/>
        </w:rPr>
        <w:t>a</w:t>
      </w:r>
      <w:proofErr w:type="gramEnd"/>
      <w:r w:rsidR="007A733F" w:rsidRPr="007A733F">
        <w:rPr>
          <w:bCs/>
          <w:lang w:val="ro-RO"/>
        </w:rPr>
        <w:t xml:space="preserve"> rezulte faptul c</w:t>
      </w:r>
      <w:r w:rsidR="00844084">
        <w:rPr>
          <w:bCs/>
          <w:lang w:val="ro-RO"/>
        </w:rPr>
        <w:t>a</w:t>
      </w:r>
      <w:r w:rsidR="007A733F" w:rsidRPr="007A733F">
        <w:rPr>
          <w:bCs/>
          <w:lang w:val="ro-RO"/>
        </w:rPr>
        <w:t xml:space="preserve"> solicitantul nu se afl</w:t>
      </w:r>
      <w:r w:rsidR="00844084">
        <w:rPr>
          <w:bCs/>
          <w:lang w:val="ro-RO"/>
        </w:rPr>
        <w:t>a</w:t>
      </w:r>
      <w:r w:rsidR="007A733F" w:rsidRPr="007A733F">
        <w:rPr>
          <w:bCs/>
          <w:lang w:val="ro-RO"/>
        </w:rPr>
        <w:t xml:space="preserve"> </w:t>
      </w:r>
      <w:r w:rsidR="00844084">
        <w:rPr>
          <w:bCs/>
          <w:lang w:val="ro-RO"/>
        </w:rPr>
        <w:t>i</w:t>
      </w:r>
      <w:r w:rsidR="007A733F" w:rsidRPr="007A733F">
        <w:rPr>
          <w:bCs/>
          <w:lang w:val="ro-RO"/>
        </w:rPr>
        <w:t xml:space="preserve">n proces de lichidare sau faliment. </w:t>
      </w:r>
    </w:p>
    <w:p w:rsidR="007A733F" w:rsidRPr="007A733F" w:rsidRDefault="007A733F" w:rsidP="007A733F">
      <w:pPr>
        <w:spacing w:after="0"/>
        <w:jc w:val="both"/>
        <w:rPr>
          <w:bCs/>
          <w:lang w:val="ro-RO"/>
        </w:rPr>
      </w:pPr>
      <w:r w:rsidRPr="007A733F">
        <w:rPr>
          <w:bCs/>
          <w:lang w:val="ro-RO"/>
        </w:rPr>
        <w:t xml:space="preserve">Nu se depune </w:t>
      </w:r>
      <w:r w:rsidR="00844084">
        <w:rPr>
          <w:bCs/>
          <w:lang w:val="ro-RO"/>
        </w:rPr>
        <w:t>i</w:t>
      </w:r>
      <w:r w:rsidRPr="007A733F">
        <w:rPr>
          <w:bCs/>
          <w:lang w:val="ro-RO"/>
        </w:rPr>
        <w:t>n cazul solicitan</w:t>
      </w:r>
      <w:r w:rsidR="00844084">
        <w:rPr>
          <w:bCs/>
          <w:lang w:val="ro-RO"/>
        </w:rPr>
        <w:t>t</w:t>
      </w:r>
      <w:r w:rsidRPr="007A733F">
        <w:rPr>
          <w:bCs/>
          <w:lang w:val="ro-RO"/>
        </w:rPr>
        <w:t xml:space="preserve">ilor </w:t>
      </w:r>
      <w:r w:rsidR="00844084">
        <w:rPr>
          <w:bCs/>
          <w:lang w:val="ro-RO"/>
        </w:rPr>
        <w:t>i</w:t>
      </w:r>
      <w:r w:rsidRPr="007A733F">
        <w:rPr>
          <w:bCs/>
          <w:lang w:val="ro-RO"/>
        </w:rPr>
        <w:t>nfiin</w:t>
      </w:r>
      <w:r w:rsidR="00844084">
        <w:rPr>
          <w:bCs/>
          <w:lang w:val="ro-RO"/>
        </w:rPr>
        <w:t>t</w:t>
      </w:r>
      <w:r w:rsidRPr="007A733F">
        <w:rPr>
          <w:bCs/>
          <w:lang w:val="ro-RO"/>
        </w:rPr>
        <w:t>a</w:t>
      </w:r>
      <w:r w:rsidR="00844084">
        <w:rPr>
          <w:bCs/>
          <w:lang w:val="ro-RO"/>
        </w:rPr>
        <w:t>t</w:t>
      </w:r>
      <w:r w:rsidRPr="007A733F">
        <w:rPr>
          <w:bCs/>
          <w:lang w:val="ro-RO"/>
        </w:rPr>
        <w:t xml:space="preserve">i </w:t>
      </w:r>
      <w:r w:rsidR="00844084">
        <w:rPr>
          <w:bCs/>
          <w:lang w:val="ro-RO"/>
        </w:rPr>
        <w:t>i</w:t>
      </w:r>
      <w:r w:rsidRPr="007A733F">
        <w:rPr>
          <w:bCs/>
          <w:lang w:val="ro-RO"/>
        </w:rPr>
        <w:t>n baza OG nr.26/2000 cu privire la asocia</w:t>
      </w:r>
      <w:r w:rsidR="00844084">
        <w:rPr>
          <w:bCs/>
          <w:lang w:val="ro-RO"/>
        </w:rPr>
        <w:t>t</w:t>
      </w:r>
      <w:r w:rsidRPr="007A733F">
        <w:rPr>
          <w:bCs/>
          <w:lang w:val="ro-RO"/>
        </w:rPr>
        <w:t xml:space="preserve">ii </w:t>
      </w:r>
      <w:r w:rsidR="00844084">
        <w:rPr>
          <w:bCs/>
          <w:lang w:val="ro-RO"/>
        </w:rPr>
        <w:t>s</w:t>
      </w:r>
      <w:r w:rsidRPr="007A733F">
        <w:rPr>
          <w:bCs/>
          <w:lang w:val="ro-RO"/>
        </w:rPr>
        <w:t>i funda</w:t>
      </w:r>
      <w:r w:rsidR="00844084">
        <w:rPr>
          <w:bCs/>
          <w:lang w:val="ro-RO"/>
        </w:rPr>
        <w:t>t</w:t>
      </w:r>
      <w:r w:rsidRPr="007A733F">
        <w:rPr>
          <w:bCs/>
          <w:lang w:val="ro-RO"/>
        </w:rPr>
        <w:t>ii.</w:t>
      </w:r>
    </w:p>
    <w:p w:rsidR="007A733F" w:rsidRPr="007A733F" w:rsidRDefault="00834A4F" w:rsidP="007A733F">
      <w:pPr>
        <w:spacing w:after="0"/>
        <w:jc w:val="both"/>
        <w:rPr>
          <w:bCs/>
          <w:lang w:val="ro-RO"/>
        </w:rPr>
      </w:pPr>
      <w:r>
        <w:rPr>
          <w:bCs/>
        </w:rPr>
        <w:t>8</w:t>
      </w:r>
      <w:r w:rsidR="007A733F" w:rsidRPr="007A733F">
        <w:rPr>
          <w:bCs/>
        </w:rPr>
        <w:t>.</w:t>
      </w:r>
      <w:r w:rsidR="007A733F" w:rsidRPr="007A733F">
        <w:rPr>
          <w:bCs/>
          <w:lang w:val="ro-RO"/>
        </w:rPr>
        <w:t xml:space="preserve"> Copia actului de identitate a reprezentantului legal*.</w:t>
      </w:r>
    </w:p>
    <w:p w:rsidR="007A733F" w:rsidRPr="007A733F" w:rsidRDefault="00834A4F" w:rsidP="007A733F">
      <w:pPr>
        <w:spacing w:after="0"/>
        <w:jc w:val="both"/>
        <w:rPr>
          <w:bCs/>
          <w:i/>
          <w:lang w:val="ro-RO"/>
        </w:rPr>
      </w:pPr>
      <w:r>
        <w:rPr>
          <w:bCs/>
        </w:rPr>
        <w:t>9</w:t>
      </w:r>
      <w:r w:rsidR="007A733F" w:rsidRPr="007A733F">
        <w:rPr>
          <w:bCs/>
        </w:rPr>
        <w:t>.</w:t>
      </w:r>
      <w:r w:rsidR="007A733F" w:rsidRPr="007A733F">
        <w:rPr>
          <w:bCs/>
          <w:lang w:val="ro-RO"/>
        </w:rPr>
        <w:t xml:space="preserve"> Program de promovare (care include planul de informare defalcat pe ac</w:t>
      </w:r>
      <w:r w:rsidR="00844084">
        <w:rPr>
          <w:bCs/>
          <w:lang w:val="ro-RO"/>
        </w:rPr>
        <w:t>t</w:t>
      </w:r>
      <w:r w:rsidR="007A733F" w:rsidRPr="007A733F">
        <w:rPr>
          <w:bCs/>
          <w:lang w:val="ro-RO"/>
        </w:rPr>
        <w:t xml:space="preserve">iuni, mijloace, perioade </w:t>
      </w:r>
      <w:r w:rsidR="00844084">
        <w:rPr>
          <w:bCs/>
          <w:lang w:val="ro-RO"/>
        </w:rPr>
        <w:t>s</w:t>
      </w:r>
      <w:r w:rsidR="007A733F" w:rsidRPr="007A733F">
        <w:rPr>
          <w:bCs/>
          <w:lang w:val="ro-RO"/>
        </w:rPr>
        <w:t>i activit</w:t>
      </w:r>
      <w:r w:rsidR="00844084">
        <w:rPr>
          <w:bCs/>
          <w:lang w:val="ro-RO"/>
        </w:rPr>
        <w:t>at</w:t>
      </w:r>
      <w:r w:rsidR="007A733F" w:rsidRPr="007A733F">
        <w:rPr>
          <w:bCs/>
          <w:lang w:val="ro-RO"/>
        </w:rPr>
        <w:t>i de promovare cu rezultate scontate pentru proiectul depus) (</w:t>
      </w:r>
      <w:proofErr w:type="gramStart"/>
      <w:r w:rsidR="007A733F" w:rsidRPr="007A733F">
        <w:rPr>
          <w:bCs/>
          <w:i/>
          <w:lang w:val="ro-RO"/>
        </w:rPr>
        <w:t>este</w:t>
      </w:r>
      <w:proofErr w:type="gramEnd"/>
      <w:r w:rsidR="007A733F" w:rsidRPr="007A733F">
        <w:rPr>
          <w:bCs/>
          <w:i/>
          <w:lang w:val="ro-RO"/>
        </w:rPr>
        <w:t xml:space="preserve"> obligatoriu pentru proiectele care prev</w:t>
      </w:r>
      <w:r w:rsidR="00844084">
        <w:rPr>
          <w:bCs/>
          <w:i/>
          <w:lang w:val="ro-RO"/>
        </w:rPr>
        <w:t>a</w:t>
      </w:r>
      <w:r w:rsidR="007A733F" w:rsidRPr="007A733F">
        <w:rPr>
          <w:bCs/>
          <w:i/>
          <w:lang w:val="ro-RO"/>
        </w:rPr>
        <w:t>d activit</w:t>
      </w:r>
      <w:r w:rsidR="00844084">
        <w:rPr>
          <w:bCs/>
          <w:i/>
          <w:lang w:val="ro-RO"/>
        </w:rPr>
        <w:t>at</w:t>
      </w:r>
      <w:r w:rsidR="007A733F" w:rsidRPr="007A733F">
        <w:rPr>
          <w:bCs/>
          <w:i/>
          <w:lang w:val="ro-RO"/>
        </w:rPr>
        <w:t xml:space="preserve">i de informare </w:t>
      </w:r>
      <w:r w:rsidR="00844084">
        <w:rPr>
          <w:bCs/>
          <w:i/>
          <w:lang w:val="ro-RO"/>
        </w:rPr>
        <w:t>s</w:t>
      </w:r>
      <w:r w:rsidR="007A733F" w:rsidRPr="007A733F">
        <w:rPr>
          <w:bCs/>
          <w:i/>
          <w:lang w:val="ro-RO"/>
        </w:rPr>
        <w:t>i promovare a unor produse care fac obiectul unei scheme de caliate)</w:t>
      </w:r>
    </w:p>
    <w:p w:rsidR="007A733F" w:rsidRPr="009B7DC5" w:rsidRDefault="007A733F" w:rsidP="007A733F">
      <w:pPr>
        <w:spacing w:after="0"/>
        <w:jc w:val="both"/>
        <w:rPr>
          <w:b/>
          <w:bCs/>
          <w:lang w:val="ro-RO"/>
        </w:rPr>
      </w:pPr>
      <w:r w:rsidRPr="009B7DC5">
        <w:rPr>
          <w:b/>
          <w:bCs/>
          <w:lang w:val="ro-RO"/>
        </w:rPr>
        <w:t>Alte documente relevante</w:t>
      </w:r>
    </w:p>
    <w:p w:rsidR="007A733F" w:rsidRPr="007A733F" w:rsidRDefault="007A733F" w:rsidP="007A733F">
      <w:pPr>
        <w:spacing w:after="0"/>
        <w:jc w:val="both"/>
        <w:rPr>
          <w:bCs/>
          <w:lang w:val="ro-RO"/>
        </w:rPr>
      </w:pPr>
      <w:r w:rsidRPr="007A733F">
        <w:rPr>
          <w:bCs/>
          <w:lang w:val="ro-RO"/>
        </w:rPr>
        <w:t>1</w:t>
      </w:r>
      <w:r w:rsidR="00834A4F">
        <w:rPr>
          <w:bCs/>
          <w:lang w:val="ro-RO"/>
        </w:rPr>
        <w:t>0</w:t>
      </w:r>
      <w:r w:rsidRPr="007A733F">
        <w:rPr>
          <w:bCs/>
          <w:lang w:val="ro-RO"/>
        </w:rPr>
        <w:t>. Adresa de inaintare</w:t>
      </w:r>
    </w:p>
    <w:p w:rsidR="007A733F" w:rsidRPr="007A733F" w:rsidRDefault="007A733F" w:rsidP="007A733F">
      <w:pPr>
        <w:spacing w:after="0"/>
        <w:jc w:val="both"/>
        <w:rPr>
          <w:bCs/>
          <w:lang w:val="ro-RO"/>
        </w:rPr>
      </w:pPr>
      <w:r w:rsidRPr="007A733F">
        <w:rPr>
          <w:bCs/>
          <w:lang w:val="ro-RO"/>
        </w:rPr>
        <w:t>1</w:t>
      </w:r>
      <w:r w:rsidR="00834A4F">
        <w:rPr>
          <w:bCs/>
          <w:lang w:val="ro-RO"/>
        </w:rPr>
        <w:t>1</w:t>
      </w:r>
      <w:r w:rsidRPr="007A733F">
        <w:rPr>
          <w:bCs/>
          <w:lang w:val="ro-RO"/>
        </w:rPr>
        <w:t>. Lista personalului implicat in proiect cu specificarea activitatilor ce urmeaza a fi desfasurate de fiecare expert formator propus;</w:t>
      </w:r>
    </w:p>
    <w:p w:rsidR="007A733F" w:rsidRPr="007A733F" w:rsidRDefault="007A733F" w:rsidP="007A733F">
      <w:pPr>
        <w:spacing w:after="0"/>
        <w:jc w:val="both"/>
        <w:rPr>
          <w:bCs/>
          <w:lang w:val="ro-RO"/>
        </w:rPr>
      </w:pPr>
      <w:r w:rsidRPr="007A733F">
        <w:rPr>
          <w:bCs/>
          <w:lang w:val="ro-RO"/>
        </w:rPr>
        <w:t>1</w:t>
      </w:r>
      <w:r w:rsidR="00834A4F">
        <w:rPr>
          <w:bCs/>
          <w:lang w:val="ro-RO"/>
        </w:rPr>
        <w:t>2</w:t>
      </w:r>
      <w:r w:rsidRPr="007A733F">
        <w:rPr>
          <w:bCs/>
          <w:lang w:val="ro-RO"/>
        </w:rPr>
        <w:t>. Declaratii de disponibilitate pentru toti expertii formatori implicati in proiect;</w:t>
      </w:r>
    </w:p>
    <w:p w:rsidR="007A733F" w:rsidRPr="00834A4F" w:rsidRDefault="00834A4F" w:rsidP="007A733F">
      <w:pPr>
        <w:spacing w:after="0"/>
        <w:jc w:val="both"/>
        <w:rPr>
          <w:bCs/>
          <w:color w:val="FF0000"/>
          <w:lang w:val="ro-RO"/>
        </w:rPr>
      </w:pPr>
      <w:r>
        <w:rPr>
          <w:bCs/>
          <w:lang w:val="ro-RO"/>
        </w:rPr>
        <w:t>13</w:t>
      </w:r>
      <w:r w:rsidR="007A733F" w:rsidRPr="007A733F">
        <w:rPr>
          <w:bCs/>
          <w:lang w:val="ro-RO"/>
        </w:rPr>
        <w:t>.  Lista principalelor prestari de servicii sau activitati de informare/ demonstrative in ultimii 3 ani;</w:t>
      </w:r>
    </w:p>
    <w:p w:rsidR="007A733F" w:rsidRPr="007A733F" w:rsidRDefault="00834A4F" w:rsidP="007A733F">
      <w:pPr>
        <w:spacing w:after="0"/>
        <w:jc w:val="both"/>
        <w:rPr>
          <w:bCs/>
          <w:lang w:val="ro-RO"/>
        </w:rPr>
      </w:pPr>
      <w:r>
        <w:rPr>
          <w:bCs/>
          <w:lang w:val="ro-RO"/>
        </w:rPr>
        <w:t>14</w:t>
      </w:r>
      <w:r w:rsidR="007A733F" w:rsidRPr="007A733F">
        <w:rPr>
          <w:bCs/>
          <w:lang w:val="ro-RO"/>
        </w:rPr>
        <w:t>. Declaratia pe propria raspundere ca solicitantul detine sau se angajeaza sa asigure capacitatea tehnica necesara-  Anexa la Ghidul Solicitantului ;</w:t>
      </w:r>
    </w:p>
    <w:p w:rsidR="007A733F" w:rsidRPr="007A733F" w:rsidRDefault="00834A4F" w:rsidP="007A733F">
      <w:pPr>
        <w:spacing w:after="0"/>
        <w:jc w:val="both"/>
        <w:rPr>
          <w:bCs/>
          <w:lang w:val="ro-RO"/>
        </w:rPr>
      </w:pPr>
      <w:r>
        <w:rPr>
          <w:bCs/>
          <w:lang w:val="ro-RO"/>
        </w:rPr>
        <w:t>15</w:t>
      </w:r>
      <w:r w:rsidR="007A733F" w:rsidRPr="007A733F">
        <w:rPr>
          <w:bCs/>
          <w:lang w:val="ro-RO"/>
        </w:rPr>
        <w:t>. Situatiile financiare inregistrate la Administratia Financiara, pentru solicitant  – bilant – formularele 10 si 20 pentru anii n, n-1 si n-2 (dupa caz) unde n este anul 2016;</w:t>
      </w:r>
    </w:p>
    <w:p w:rsidR="00834A4F" w:rsidRDefault="00834A4F" w:rsidP="007A733F">
      <w:pPr>
        <w:spacing w:after="0"/>
        <w:jc w:val="both"/>
        <w:rPr>
          <w:bCs/>
          <w:lang w:val="ro-RO"/>
        </w:rPr>
      </w:pPr>
      <w:r>
        <w:rPr>
          <w:bCs/>
          <w:lang w:val="ro-RO"/>
        </w:rPr>
        <w:t>16</w:t>
      </w:r>
      <w:r w:rsidR="007A733F" w:rsidRPr="007A733F">
        <w:rPr>
          <w:bCs/>
          <w:lang w:val="ro-RO"/>
        </w:rPr>
        <w:t>.  Declaratie pe propria raspundere din care sa reiasa faptul ca solicitantul nu se afla in procedura de insolventa, faliment, reorganizare judiciara, dizolvare, lichidare sau suspendare temporara a activitatii sau nu se afla in situatii similare in urma unei proceduri de aceeasi natura prevazute de legislatia sau de reglementarile nationale. -  Anexa la Ghidul Solicitantului</w:t>
      </w:r>
    </w:p>
    <w:p w:rsidR="007A733F" w:rsidRPr="007A733F" w:rsidRDefault="00834A4F" w:rsidP="007A733F">
      <w:pPr>
        <w:spacing w:after="0"/>
        <w:jc w:val="both"/>
        <w:rPr>
          <w:bCs/>
          <w:lang w:val="ro-RO"/>
        </w:rPr>
      </w:pPr>
      <w:r>
        <w:rPr>
          <w:bCs/>
          <w:lang w:val="ro-RO"/>
        </w:rPr>
        <w:t>17</w:t>
      </w:r>
      <w:r w:rsidR="007A733F" w:rsidRPr="007A733F">
        <w:rPr>
          <w:bCs/>
          <w:lang w:val="ro-RO"/>
        </w:rPr>
        <w:t>. Declaratia de audit - Anexa la Ghidul Solicitantului;</w:t>
      </w:r>
    </w:p>
    <w:p w:rsidR="007A733F" w:rsidRPr="007A733F" w:rsidRDefault="00834A4F" w:rsidP="007A733F">
      <w:pPr>
        <w:spacing w:after="0"/>
        <w:jc w:val="both"/>
        <w:rPr>
          <w:bCs/>
          <w:lang w:val="ro-RO"/>
        </w:rPr>
      </w:pPr>
      <w:r>
        <w:rPr>
          <w:bCs/>
          <w:lang w:val="ro-RO"/>
        </w:rPr>
        <w:lastRenderedPageBreak/>
        <w:t>18</w:t>
      </w:r>
      <w:r w:rsidR="007A733F" w:rsidRPr="007A733F">
        <w:rPr>
          <w:bCs/>
          <w:lang w:val="ro-RO"/>
        </w:rPr>
        <w:t xml:space="preserve">. Declaratie pe propria raspundere privind angajamentul de raportare catre GAL; </w:t>
      </w:r>
    </w:p>
    <w:p w:rsidR="007A733F" w:rsidRPr="007A733F" w:rsidRDefault="00834A4F" w:rsidP="007A733F">
      <w:pPr>
        <w:spacing w:after="0"/>
        <w:jc w:val="both"/>
        <w:rPr>
          <w:bCs/>
          <w:lang w:val="ro-RO"/>
        </w:rPr>
      </w:pPr>
      <w:r>
        <w:rPr>
          <w:bCs/>
          <w:lang w:val="ro-RO"/>
        </w:rPr>
        <w:t>19</w:t>
      </w:r>
      <w:r w:rsidR="007A733F" w:rsidRPr="007A733F">
        <w:rPr>
          <w:bCs/>
          <w:lang w:val="ro-RO"/>
        </w:rPr>
        <w:t xml:space="preserve">. Declaratie pe propria raspundere privitor la faptul ca solicitantul nu este inregistrat in Registrul debitorilor AFIR; </w:t>
      </w:r>
    </w:p>
    <w:p w:rsidR="007A733F" w:rsidRPr="007A733F" w:rsidRDefault="00834A4F" w:rsidP="007A733F">
      <w:pPr>
        <w:spacing w:after="0"/>
        <w:jc w:val="both"/>
        <w:rPr>
          <w:bCs/>
          <w:lang w:val="ro-RO"/>
        </w:rPr>
      </w:pPr>
      <w:r>
        <w:rPr>
          <w:bCs/>
          <w:lang w:val="ro-RO"/>
        </w:rPr>
        <w:t>20</w:t>
      </w:r>
      <w:r w:rsidR="007A733F" w:rsidRPr="007A733F">
        <w:rPr>
          <w:bCs/>
          <w:lang w:val="ro-RO"/>
        </w:rPr>
        <w:t>. Adresa emisa de GAL privind incadrarea proiectului in obiectivele SDL</w:t>
      </w:r>
    </w:p>
    <w:p w:rsidR="007A733F" w:rsidRPr="007A733F" w:rsidRDefault="00834A4F" w:rsidP="007A733F">
      <w:pPr>
        <w:spacing w:after="0"/>
        <w:jc w:val="both"/>
        <w:rPr>
          <w:bCs/>
          <w:lang w:val="ro-RO"/>
        </w:rPr>
      </w:pPr>
      <w:r>
        <w:rPr>
          <w:bCs/>
          <w:lang w:val="ro-RO"/>
        </w:rPr>
        <w:t>21</w:t>
      </w:r>
      <w:r w:rsidR="007A733F" w:rsidRPr="007A733F">
        <w:rPr>
          <w:bCs/>
          <w:lang w:val="ro-RO"/>
        </w:rPr>
        <w:t>. Declaratie eligibilitate</w:t>
      </w:r>
    </w:p>
    <w:p w:rsidR="00000AA8" w:rsidRDefault="00834A4F" w:rsidP="006F3CAC">
      <w:pPr>
        <w:spacing w:after="0"/>
        <w:jc w:val="both"/>
        <w:rPr>
          <w:bCs/>
          <w:lang w:val="ro-RO"/>
        </w:rPr>
      </w:pPr>
      <w:r>
        <w:rPr>
          <w:bCs/>
          <w:lang w:val="ro-RO"/>
        </w:rPr>
        <w:t>22</w:t>
      </w:r>
      <w:r w:rsidR="00B279DA" w:rsidRPr="00B279DA">
        <w:rPr>
          <w:bCs/>
          <w:lang w:val="ro-RO"/>
        </w:rPr>
        <w:t xml:space="preserve">. Fundamentarea bugetara </w:t>
      </w:r>
    </w:p>
    <w:p w:rsidR="00D02A16" w:rsidRPr="00B279DA" w:rsidRDefault="00834A4F" w:rsidP="006F3CAC">
      <w:pPr>
        <w:spacing w:after="0"/>
        <w:jc w:val="both"/>
        <w:rPr>
          <w:bCs/>
          <w:lang w:val="ro-RO"/>
        </w:rPr>
      </w:pPr>
      <w:r>
        <w:rPr>
          <w:bCs/>
          <w:lang w:val="ro-RO"/>
        </w:rPr>
        <w:t>23</w:t>
      </w:r>
      <w:r w:rsidR="00D02A16">
        <w:rPr>
          <w:bCs/>
          <w:lang w:val="ro-RO"/>
        </w:rPr>
        <w:t>. Acord parteneriat</w:t>
      </w:r>
    </w:p>
    <w:p w:rsidR="00B279DA" w:rsidRDefault="00B279DA" w:rsidP="006F3CAC">
      <w:pPr>
        <w:spacing w:after="0"/>
        <w:jc w:val="both"/>
        <w:rPr>
          <w:b/>
          <w:bCs/>
          <w:color w:val="00B050"/>
          <w:lang w:val="ro-RO"/>
        </w:rPr>
      </w:pPr>
    </w:p>
    <w:p w:rsidR="00000AA8" w:rsidRDefault="00000AA8" w:rsidP="006F3CAC">
      <w:pPr>
        <w:spacing w:after="0"/>
        <w:jc w:val="both"/>
        <w:rPr>
          <w:b/>
          <w:bCs/>
          <w:color w:val="00B050"/>
          <w:lang w:val="ro-RO"/>
        </w:rPr>
      </w:pPr>
      <w:r>
        <w:rPr>
          <w:b/>
          <w:bCs/>
          <w:color w:val="00B050"/>
          <w:lang w:val="ro-RO"/>
        </w:rPr>
        <w:t>Documente justificative pe care trebuie sa le depuna solicitantul in vederea punctarii criteriilor de selectie:</w:t>
      </w:r>
    </w:p>
    <w:p w:rsidR="00000AA8" w:rsidRDefault="00000AA8" w:rsidP="006F3CAC">
      <w:pPr>
        <w:spacing w:after="0"/>
        <w:jc w:val="both"/>
        <w:rPr>
          <w:b/>
          <w:bCs/>
          <w:lang w:val="ro-RO"/>
        </w:rPr>
      </w:pPr>
      <w:r>
        <w:rPr>
          <w:b/>
          <w:bCs/>
          <w:color w:val="00B050"/>
          <w:lang w:val="ro-RO"/>
        </w:rPr>
        <w:t xml:space="preserve">SE1: </w:t>
      </w:r>
      <w:r w:rsidR="004A35CB" w:rsidRPr="004A35CB">
        <w:rPr>
          <w:b/>
          <w:bCs/>
          <w:lang w:val="ro-RO"/>
        </w:rPr>
        <w:t>Principiul tematicii si al grupului tinta care presupune adaptarea si detalierea tematicii stabilite, la nevoile grupului tinta din teritoriul Moldo-Prut.</w:t>
      </w:r>
    </w:p>
    <w:p w:rsidR="007A733F" w:rsidRPr="00EC001D" w:rsidRDefault="00000AA8" w:rsidP="006F3CAC">
      <w:pPr>
        <w:spacing w:after="0"/>
        <w:jc w:val="both"/>
        <w:rPr>
          <w:b/>
          <w:bCs/>
          <w:i/>
          <w:lang w:val="ro-RO"/>
        </w:rPr>
      </w:pPr>
      <w:r w:rsidRPr="00EC001D">
        <w:rPr>
          <w:b/>
          <w:bCs/>
          <w:i/>
          <w:lang w:val="ro-RO"/>
        </w:rPr>
        <w:t>Documente justificative:</w:t>
      </w:r>
    </w:p>
    <w:p w:rsidR="00000AA8" w:rsidRPr="00BE4032" w:rsidRDefault="007A733F" w:rsidP="006F3CAC">
      <w:pPr>
        <w:spacing w:after="0"/>
        <w:jc w:val="both"/>
        <w:rPr>
          <w:b/>
          <w:bCs/>
          <w:i/>
          <w:lang w:val="ro-RO"/>
        </w:rPr>
      </w:pPr>
      <w:r w:rsidRPr="00BE4032">
        <w:rPr>
          <w:bCs/>
          <w:i/>
          <w:lang w:val="ro-RO"/>
        </w:rPr>
        <w:t xml:space="preserve">Se verifica Cererea de finantare </w:t>
      </w:r>
      <w:r w:rsidR="00000AA8" w:rsidRPr="00BE4032">
        <w:rPr>
          <w:b/>
          <w:bCs/>
          <w:i/>
          <w:lang w:val="ro-RO"/>
        </w:rPr>
        <w:t xml:space="preserve"> </w:t>
      </w:r>
    </w:p>
    <w:p w:rsidR="004A35CB" w:rsidRDefault="004A35CB" w:rsidP="006F3CAC">
      <w:pPr>
        <w:spacing w:after="0"/>
        <w:jc w:val="both"/>
        <w:rPr>
          <w:bCs/>
          <w:i/>
          <w:lang w:val="ro-RO"/>
        </w:rPr>
      </w:pPr>
    </w:p>
    <w:p w:rsidR="004A35CB" w:rsidRDefault="00000AA8" w:rsidP="006F3CAC">
      <w:pPr>
        <w:spacing w:after="0"/>
        <w:jc w:val="both"/>
        <w:rPr>
          <w:b/>
          <w:bCs/>
          <w:lang w:val="ro-RO"/>
        </w:rPr>
      </w:pPr>
      <w:r>
        <w:rPr>
          <w:b/>
          <w:bCs/>
          <w:color w:val="00B050"/>
          <w:lang w:val="ro-RO"/>
        </w:rPr>
        <w:t xml:space="preserve">SE2: </w:t>
      </w:r>
      <w:r w:rsidR="004A35CB" w:rsidRPr="004A35CB">
        <w:rPr>
          <w:b/>
          <w:bCs/>
          <w:lang w:val="ro-RO"/>
        </w:rPr>
        <w:t xml:space="preserve">Principiul nivelului calitativ si tehnic cu privire la organizarea activitatii demonstrative sau a activitatii de instruire, experienta si/ sau calificarea trainerilor; </w:t>
      </w:r>
    </w:p>
    <w:p w:rsidR="00000AA8" w:rsidRPr="00BE4032" w:rsidRDefault="00000AA8" w:rsidP="006F3CAC">
      <w:pPr>
        <w:spacing w:after="0"/>
        <w:jc w:val="both"/>
        <w:rPr>
          <w:b/>
          <w:bCs/>
          <w:i/>
          <w:lang w:val="ro-RO"/>
        </w:rPr>
      </w:pPr>
      <w:r w:rsidRPr="00BE4032">
        <w:rPr>
          <w:b/>
          <w:bCs/>
          <w:i/>
          <w:lang w:val="ro-RO"/>
        </w:rPr>
        <w:t xml:space="preserve">Documente justificative: </w:t>
      </w:r>
    </w:p>
    <w:p w:rsidR="004A35CB" w:rsidRPr="00652E55" w:rsidRDefault="00BE4032" w:rsidP="006F3CAC">
      <w:pPr>
        <w:spacing w:after="0"/>
        <w:jc w:val="both"/>
        <w:rPr>
          <w:bCs/>
          <w:i/>
          <w:lang w:val="ro-RO"/>
        </w:rPr>
      </w:pPr>
      <w:r w:rsidRPr="00BE4032">
        <w:rPr>
          <w:bCs/>
          <w:i/>
          <w:lang w:val="ro-RO"/>
        </w:rPr>
        <w:t>Se verifica</w:t>
      </w:r>
      <w:r w:rsidR="00E57109">
        <w:rPr>
          <w:bCs/>
          <w:i/>
          <w:lang w:val="ro-RO"/>
        </w:rPr>
        <w:t xml:space="preserve"> </w:t>
      </w:r>
      <w:r w:rsidRPr="00BE4032">
        <w:rPr>
          <w:bCs/>
          <w:i/>
          <w:lang w:val="ro-RO"/>
        </w:rPr>
        <w:t xml:space="preserve"> </w:t>
      </w:r>
      <w:r w:rsidR="00E57109" w:rsidRPr="00E57109">
        <w:rPr>
          <w:bCs/>
          <w:i/>
          <w:lang w:val="ro-RO"/>
        </w:rPr>
        <w:t>Lista personalului implicat in proiect cu specificarea activitatilor ce urmeaza a fi desfasurate de fiecare expert formator propus</w:t>
      </w:r>
      <w:r w:rsidR="00E57109">
        <w:rPr>
          <w:bCs/>
          <w:i/>
          <w:lang w:val="ro-RO"/>
        </w:rPr>
        <w:t xml:space="preserve">; </w:t>
      </w:r>
      <w:r w:rsidRPr="00BE4032">
        <w:rPr>
          <w:bCs/>
          <w:i/>
          <w:lang w:val="ro-RO"/>
        </w:rPr>
        <w:t xml:space="preserve"> </w:t>
      </w:r>
      <w:r w:rsidR="00652E55" w:rsidRPr="00652E55">
        <w:rPr>
          <w:bCs/>
          <w:i/>
          <w:lang w:val="ro-RO"/>
        </w:rPr>
        <w:t>Cv-uri, diplome. Certificate, referinte, etc.</w:t>
      </w:r>
      <w:r w:rsidRPr="00652E55">
        <w:rPr>
          <w:bCs/>
          <w:i/>
          <w:lang w:val="ro-RO"/>
        </w:rPr>
        <w:t xml:space="preserve"> </w:t>
      </w:r>
    </w:p>
    <w:p w:rsidR="00BE4032" w:rsidRDefault="00BE4032" w:rsidP="006F3CAC">
      <w:pPr>
        <w:spacing w:after="0"/>
        <w:jc w:val="both"/>
        <w:rPr>
          <w:bCs/>
          <w:i/>
          <w:lang w:val="ro-RO"/>
        </w:rPr>
      </w:pPr>
    </w:p>
    <w:p w:rsidR="004A35CB" w:rsidRDefault="00000AA8" w:rsidP="006F3CAC">
      <w:pPr>
        <w:spacing w:after="0"/>
        <w:jc w:val="both"/>
        <w:rPr>
          <w:b/>
          <w:bCs/>
          <w:i/>
          <w:lang w:val="ro-RO"/>
        </w:rPr>
      </w:pPr>
      <w:r>
        <w:rPr>
          <w:b/>
          <w:bCs/>
          <w:color w:val="00B050"/>
          <w:lang w:val="ro-RO"/>
        </w:rPr>
        <w:t xml:space="preserve">SE3: </w:t>
      </w:r>
      <w:r w:rsidR="004A35CB" w:rsidRPr="004A35CB">
        <w:rPr>
          <w:b/>
          <w:bCs/>
          <w:lang w:val="ro-RO"/>
        </w:rPr>
        <w:t>Principiul parteneriatului cu asociatii reprezentative la nivel national si institutii de invatamant si/ sau institutii de cercetare dezvoltare</w:t>
      </w:r>
      <w:r w:rsidR="004A35CB" w:rsidRPr="004A35CB">
        <w:rPr>
          <w:b/>
          <w:bCs/>
          <w:i/>
          <w:lang w:val="ro-RO"/>
        </w:rPr>
        <w:t xml:space="preserve"> </w:t>
      </w:r>
    </w:p>
    <w:p w:rsidR="00000AA8" w:rsidRPr="00BE4032" w:rsidRDefault="00000AA8" w:rsidP="006F3CAC">
      <w:pPr>
        <w:spacing w:after="0"/>
        <w:jc w:val="both"/>
        <w:rPr>
          <w:b/>
          <w:bCs/>
          <w:i/>
          <w:lang w:val="ro-RO"/>
        </w:rPr>
      </w:pPr>
      <w:r w:rsidRPr="00BE4032">
        <w:rPr>
          <w:b/>
          <w:bCs/>
          <w:i/>
          <w:lang w:val="ro-RO"/>
        </w:rPr>
        <w:t xml:space="preserve">Documente justificative: </w:t>
      </w:r>
    </w:p>
    <w:p w:rsidR="007A733F" w:rsidRPr="00834A4F" w:rsidRDefault="007A733F" w:rsidP="007A733F">
      <w:pPr>
        <w:spacing w:after="0"/>
        <w:jc w:val="both"/>
        <w:rPr>
          <w:b/>
          <w:bCs/>
          <w:i/>
          <w:lang w:val="ro-RO"/>
        </w:rPr>
      </w:pPr>
      <w:r w:rsidRPr="00834A4F">
        <w:rPr>
          <w:bCs/>
          <w:i/>
          <w:lang w:val="ro-RO"/>
        </w:rPr>
        <w:t xml:space="preserve">Se verifica </w:t>
      </w:r>
      <w:r w:rsidR="00D02A16" w:rsidRPr="00834A4F">
        <w:rPr>
          <w:bCs/>
          <w:i/>
          <w:lang w:val="ro-RO"/>
        </w:rPr>
        <w:t>Acordul de parteneriat</w:t>
      </w:r>
    </w:p>
    <w:p w:rsidR="004A35CB" w:rsidRDefault="004A35CB" w:rsidP="006F3CAC">
      <w:pPr>
        <w:spacing w:after="0"/>
        <w:jc w:val="both"/>
        <w:rPr>
          <w:bCs/>
          <w:i/>
          <w:lang w:val="ro-RO"/>
        </w:rPr>
      </w:pPr>
    </w:p>
    <w:p w:rsidR="00000AA8" w:rsidRDefault="00000AA8" w:rsidP="006F3CAC">
      <w:pPr>
        <w:spacing w:after="0"/>
        <w:jc w:val="both"/>
        <w:rPr>
          <w:b/>
          <w:bCs/>
          <w:lang w:val="ro-RO"/>
        </w:rPr>
      </w:pPr>
      <w:r>
        <w:rPr>
          <w:b/>
          <w:bCs/>
          <w:color w:val="00B050"/>
          <w:lang w:val="ro-RO"/>
        </w:rPr>
        <w:t xml:space="preserve">SE4: </w:t>
      </w:r>
      <w:r w:rsidR="004A35CB" w:rsidRPr="004A35CB">
        <w:rPr>
          <w:b/>
          <w:bCs/>
          <w:lang w:val="ro-RO"/>
        </w:rPr>
        <w:t>Principiul implementarii eficiente si accelerate a proiectului/ contractului</w:t>
      </w:r>
    </w:p>
    <w:p w:rsidR="00000AA8" w:rsidRPr="00BE4032" w:rsidRDefault="00000AA8" w:rsidP="006F3CAC">
      <w:pPr>
        <w:spacing w:after="0"/>
        <w:jc w:val="both"/>
        <w:rPr>
          <w:b/>
          <w:bCs/>
          <w:i/>
          <w:lang w:val="ro-RO"/>
        </w:rPr>
      </w:pPr>
      <w:r w:rsidRPr="00BE4032">
        <w:rPr>
          <w:b/>
          <w:bCs/>
          <w:i/>
          <w:lang w:val="ro-RO"/>
        </w:rPr>
        <w:t xml:space="preserve">Documente justificative: </w:t>
      </w:r>
    </w:p>
    <w:p w:rsidR="007A733F" w:rsidRPr="00BE4032" w:rsidRDefault="007A733F" w:rsidP="007A733F">
      <w:pPr>
        <w:spacing w:after="0"/>
        <w:jc w:val="both"/>
        <w:rPr>
          <w:b/>
          <w:bCs/>
          <w:i/>
          <w:lang w:val="ro-RO"/>
        </w:rPr>
      </w:pPr>
      <w:r w:rsidRPr="00BE4032">
        <w:rPr>
          <w:bCs/>
          <w:i/>
          <w:lang w:val="ro-RO"/>
        </w:rPr>
        <w:t xml:space="preserve">Se verifica Cererea de finantare </w:t>
      </w:r>
      <w:r w:rsidRPr="00BE4032">
        <w:rPr>
          <w:b/>
          <w:bCs/>
          <w:i/>
          <w:lang w:val="ro-RO"/>
        </w:rPr>
        <w:t xml:space="preserve"> </w:t>
      </w:r>
    </w:p>
    <w:p w:rsidR="00DB0A4B" w:rsidRDefault="00DB0A4B" w:rsidP="006F3CAC">
      <w:pPr>
        <w:spacing w:after="0"/>
        <w:jc w:val="both"/>
        <w:rPr>
          <w:bCs/>
          <w:i/>
          <w:lang w:val="ro-RO"/>
        </w:rPr>
      </w:pPr>
    </w:p>
    <w:p w:rsidR="00000AA8" w:rsidRDefault="00000AA8" w:rsidP="006F3CAC">
      <w:pPr>
        <w:spacing w:after="0"/>
        <w:jc w:val="both"/>
        <w:rPr>
          <w:b/>
          <w:bCs/>
          <w:lang w:val="ro-RO"/>
        </w:rPr>
      </w:pPr>
      <w:r>
        <w:rPr>
          <w:b/>
          <w:bCs/>
          <w:color w:val="00B050"/>
          <w:lang w:val="ro-RO"/>
        </w:rPr>
        <w:t xml:space="preserve">SE5: </w:t>
      </w:r>
      <w:r w:rsidR="00DB0A4B" w:rsidRPr="00DB0A4B">
        <w:rPr>
          <w:b/>
          <w:bCs/>
          <w:lang w:val="ro-RO"/>
        </w:rPr>
        <w:t>Principiul eficientei utilizarii fondurilor</w:t>
      </w:r>
    </w:p>
    <w:p w:rsidR="00000AA8" w:rsidRPr="00BE4032" w:rsidRDefault="00000AA8" w:rsidP="006F3CAC">
      <w:pPr>
        <w:spacing w:after="0"/>
        <w:jc w:val="both"/>
        <w:rPr>
          <w:b/>
          <w:bCs/>
          <w:i/>
          <w:lang w:val="ro-RO"/>
        </w:rPr>
      </w:pPr>
      <w:r w:rsidRPr="00BE4032">
        <w:rPr>
          <w:b/>
          <w:bCs/>
          <w:i/>
          <w:lang w:val="ro-RO"/>
        </w:rPr>
        <w:t xml:space="preserve">Documente justificative: </w:t>
      </w:r>
    </w:p>
    <w:p w:rsidR="007A733F" w:rsidRPr="00BE4032" w:rsidRDefault="007A733F" w:rsidP="007A733F">
      <w:pPr>
        <w:spacing w:after="0"/>
        <w:jc w:val="both"/>
        <w:rPr>
          <w:bCs/>
          <w:i/>
          <w:lang w:val="ro-RO"/>
        </w:rPr>
      </w:pPr>
      <w:r w:rsidRPr="00BE4032">
        <w:rPr>
          <w:bCs/>
          <w:i/>
          <w:lang w:val="ro-RO"/>
        </w:rPr>
        <w:t xml:space="preserve">Se verifica Cererea de finantare  </w:t>
      </w:r>
      <w:r w:rsidR="00BE4032" w:rsidRPr="00BE4032">
        <w:rPr>
          <w:bCs/>
          <w:i/>
          <w:lang w:val="ro-RO"/>
        </w:rPr>
        <w:t>si Oferte conforme</w:t>
      </w:r>
    </w:p>
    <w:p w:rsidR="00DB0A4B" w:rsidRDefault="00DB0A4B" w:rsidP="006F3CAC">
      <w:pPr>
        <w:spacing w:after="0"/>
        <w:jc w:val="both"/>
        <w:rPr>
          <w:b/>
          <w:bCs/>
          <w:i/>
          <w:lang w:val="ro-RO"/>
        </w:rPr>
      </w:pPr>
    </w:p>
    <w:p w:rsidR="009E7A6C" w:rsidRDefault="00EF77EB" w:rsidP="006F3CAC">
      <w:pPr>
        <w:spacing w:after="0"/>
        <w:jc w:val="both"/>
        <w:rPr>
          <w:b/>
          <w:bCs/>
          <w:color w:val="00B050"/>
          <w:lang w:val="ro-RO"/>
        </w:rPr>
      </w:pPr>
      <w:r>
        <w:rPr>
          <w:b/>
          <w:bCs/>
          <w:color w:val="00B050"/>
          <w:lang w:val="ro-RO"/>
        </w:rPr>
        <w:t>Cerintele de conformitate si eligibilitate pe care trebuie sa le indeplineasca solicitantul, inclusiv metodologia de verificare a acestora</w:t>
      </w:r>
      <w:r w:rsidR="00222D93">
        <w:rPr>
          <w:b/>
          <w:bCs/>
          <w:color w:val="00B050"/>
          <w:lang w:val="ro-RO"/>
        </w:rPr>
        <w:t>:</w:t>
      </w:r>
    </w:p>
    <w:p w:rsidR="00EF77EB" w:rsidRDefault="00654EE0" w:rsidP="006F3CAC">
      <w:pPr>
        <w:spacing w:after="0"/>
        <w:jc w:val="both"/>
        <w:rPr>
          <w:bCs/>
          <w:lang w:val="ro-RO"/>
        </w:rPr>
      </w:pPr>
      <w:r>
        <w:rPr>
          <w:bCs/>
          <w:lang w:val="ro-RO"/>
        </w:rPr>
        <w:tab/>
      </w:r>
      <w:r w:rsidRPr="00654EE0">
        <w:rPr>
          <w:bCs/>
          <w:lang w:val="ro-RO"/>
        </w:rPr>
        <w:t>Solicitantul de finan</w:t>
      </w:r>
      <w:r w:rsidR="00AC473F">
        <w:rPr>
          <w:bCs/>
          <w:lang w:val="ro-RO"/>
        </w:rPr>
        <w:t>t</w:t>
      </w:r>
      <w:r w:rsidRPr="00654EE0">
        <w:rPr>
          <w:bCs/>
          <w:lang w:val="ro-RO"/>
        </w:rPr>
        <w:t>are trebuie s</w:t>
      </w:r>
      <w:r w:rsidR="00AC473F">
        <w:rPr>
          <w:bCs/>
          <w:lang w:val="ro-RO"/>
        </w:rPr>
        <w:t>a</w:t>
      </w:r>
      <w:r w:rsidRPr="00654EE0">
        <w:rPr>
          <w:bCs/>
          <w:lang w:val="ro-RO"/>
        </w:rPr>
        <w:t xml:space="preserve"> </w:t>
      </w:r>
      <w:r w:rsidR="00AC473F">
        <w:rPr>
          <w:bCs/>
          <w:lang w:val="ro-RO"/>
        </w:rPr>
        <w:t>i</w:t>
      </w:r>
      <w:r w:rsidRPr="00654EE0">
        <w:rPr>
          <w:bCs/>
          <w:lang w:val="ro-RO"/>
        </w:rPr>
        <w:t>ndeplineasc</w:t>
      </w:r>
      <w:r w:rsidR="00AC473F">
        <w:rPr>
          <w:bCs/>
          <w:lang w:val="ro-RO"/>
        </w:rPr>
        <w:t>a</w:t>
      </w:r>
      <w:r w:rsidRPr="00654EE0">
        <w:rPr>
          <w:bCs/>
          <w:lang w:val="ro-RO"/>
        </w:rPr>
        <w:t xml:space="preserve"> toate criteriile de conformitate </w:t>
      </w:r>
      <w:r w:rsidR="00AC473F">
        <w:rPr>
          <w:bCs/>
          <w:lang w:val="ro-RO"/>
        </w:rPr>
        <w:t>s</w:t>
      </w:r>
      <w:r w:rsidRPr="00654EE0">
        <w:rPr>
          <w:bCs/>
          <w:lang w:val="ro-RO"/>
        </w:rPr>
        <w:t xml:space="preserve">i eligibilitate specificate </w:t>
      </w:r>
      <w:r w:rsidR="00AC473F">
        <w:rPr>
          <w:bCs/>
          <w:lang w:val="ro-RO"/>
        </w:rPr>
        <w:t>i</w:t>
      </w:r>
      <w:r w:rsidRPr="00654EE0">
        <w:rPr>
          <w:bCs/>
          <w:lang w:val="ro-RO"/>
        </w:rPr>
        <w:t>n Ghidul Solicitantului pentru M</w:t>
      </w:r>
      <w:r w:rsidR="00AC473F">
        <w:rPr>
          <w:bCs/>
          <w:lang w:val="ro-RO"/>
        </w:rPr>
        <w:t>a</w:t>
      </w:r>
      <w:r w:rsidRPr="00654EE0">
        <w:rPr>
          <w:bCs/>
          <w:lang w:val="ro-RO"/>
        </w:rPr>
        <w:t xml:space="preserve">sura </w:t>
      </w:r>
      <w:r w:rsidR="00DB0A4B">
        <w:rPr>
          <w:bCs/>
          <w:lang w:val="ro-RO"/>
        </w:rPr>
        <w:t>1</w:t>
      </w:r>
      <w:r w:rsidRPr="00654EE0">
        <w:rPr>
          <w:bCs/>
          <w:lang w:val="ro-RO"/>
        </w:rPr>
        <w:t>, care poate fi consultat gratuit la sediul Asocia</w:t>
      </w:r>
      <w:r w:rsidR="00AC473F">
        <w:rPr>
          <w:bCs/>
          <w:lang w:val="ro-RO"/>
        </w:rPr>
        <w:t>t</w:t>
      </w:r>
      <w:r w:rsidRPr="00654EE0">
        <w:rPr>
          <w:bCs/>
          <w:lang w:val="ro-RO"/>
        </w:rPr>
        <w:t xml:space="preserve">iei “GAL </w:t>
      </w:r>
      <w:r>
        <w:rPr>
          <w:bCs/>
          <w:lang w:val="ro-RO"/>
        </w:rPr>
        <w:t>Moldo-Prut</w:t>
      </w:r>
      <w:r w:rsidRPr="00654EE0">
        <w:rPr>
          <w:bCs/>
          <w:lang w:val="ro-RO"/>
        </w:rPr>
        <w:t xml:space="preserve">”, comuna </w:t>
      </w:r>
      <w:r>
        <w:rPr>
          <w:bCs/>
          <w:lang w:val="ro-RO"/>
        </w:rPr>
        <w:t>Padureni</w:t>
      </w:r>
      <w:r w:rsidRPr="00654EE0">
        <w:rPr>
          <w:bCs/>
          <w:lang w:val="ro-RO"/>
        </w:rPr>
        <w:t>, jude</w:t>
      </w:r>
      <w:r w:rsidR="00AC473F">
        <w:rPr>
          <w:bCs/>
          <w:lang w:val="ro-RO"/>
        </w:rPr>
        <w:t>t</w:t>
      </w:r>
      <w:r w:rsidRPr="00654EE0">
        <w:rPr>
          <w:bCs/>
          <w:lang w:val="ro-RO"/>
        </w:rPr>
        <w:t>ul Vaslui, c</w:t>
      </w:r>
      <w:r w:rsidR="00AC473F">
        <w:rPr>
          <w:bCs/>
          <w:lang w:val="ro-RO"/>
        </w:rPr>
        <w:t>a</w:t>
      </w:r>
      <w:r w:rsidRPr="00654EE0">
        <w:rPr>
          <w:bCs/>
          <w:lang w:val="ro-RO"/>
        </w:rPr>
        <w:t xml:space="preserve">t </w:t>
      </w:r>
      <w:r w:rsidR="00AC473F">
        <w:rPr>
          <w:bCs/>
          <w:lang w:val="ro-RO"/>
        </w:rPr>
        <w:t>s</w:t>
      </w:r>
      <w:r w:rsidRPr="00654EE0">
        <w:rPr>
          <w:bCs/>
          <w:lang w:val="ro-RO"/>
        </w:rPr>
        <w:t>i pe p</w:t>
      </w:r>
      <w:r>
        <w:rPr>
          <w:bCs/>
          <w:lang w:val="ro-RO"/>
        </w:rPr>
        <w:t xml:space="preserve">agina de web: </w:t>
      </w:r>
      <w:hyperlink r:id="rId19" w:history="1">
        <w:r w:rsidRPr="007059CC">
          <w:rPr>
            <w:rStyle w:val="Hyperlink"/>
            <w:bCs/>
            <w:lang w:val="ro-RO"/>
          </w:rPr>
          <w:t>www.galmoldoprut.ro</w:t>
        </w:r>
      </w:hyperlink>
      <w:r w:rsidRPr="00654EE0">
        <w:rPr>
          <w:bCs/>
          <w:lang w:val="ro-RO"/>
        </w:rPr>
        <w:t>.</w:t>
      </w:r>
    </w:p>
    <w:p w:rsidR="00654EE0" w:rsidRDefault="00654EE0" w:rsidP="006F3CAC">
      <w:pPr>
        <w:spacing w:after="0"/>
        <w:jc w:val="both"/>
        <w:rPr>
          <w:bCs/>
          <w:lang w:val="ro-RO"/>
        </w:rPr>
      </w:pPr>
      <w:r>
        <w:rPr>
          <w:bCs/>
          <w:lang w:val="ro-RO"/>
        </w:rPr>
        <w:tab/>
      </w:r>
      <w:r w:rsidRPr="00654EE0">
        <w:rPr>
          <w:bCs/>
          <w:lang w:val="ro-RO"/>
        </w:rPr>
        <w:t>Solicitantul depune Cererea de Finan</w:t>
      </w:r>
      <w:r w:rsidR="00AC473F">
        <w:rPr>
          <w:bCs/>
          <w:lang w:val="ro-RO"/>
        </w:rPr>
        <w:t>t</w:t>
      </w:r>
      <w:r w:rsidRPr="00654EE0">
        <w:rPr>
          <w:bCs/>
          <w:lang w:val="ro-RO"/>
        </w:rPr>
        <w:t xml:space="preserve">are cu anexele tehnice </w:t>
      </w:r>
      <w:r w:rsidR="00AC473F">
        <w:rPr>
          <w:bCs/>
          <w:lang w:val="ro-RO"/>
        </w:rPr>
        <w:t>s</w:t>
      </w:r>
      <w:r w:rsidRPr="00654EE0">
        <w:rPr>
          <w:bCs/>
          <w:lang w:val="ro-RO"/>
        </w:rPr>
        <w:t>i administrative ata</w:t>
      </w:r>
      <w:r w:rsidR="00AC473F">
        <w:rPr>
          <w:bCs/>
          <w:lang w:val="ro-RO"/>
        </w:rPr>
        <w:t>s</w:t>
      </w:r>
      <w:r w:rsidRPr="00654EE0">
        <w:rPr>
          <w:bCs/>
          <w:lang w:val="ro-RO"/>
        </w:rPr>
        <w:t xml:space="preserve">ate, la secretariatul GAL, </w:t>
      </w:r>
      <w:r w:rsidR="00AC473F">
        <w:rPr>
          <w:bCs/>
          <w:lang w:val="ro-RO"/>
        </w:rPr>
        <w:t>i</w:t>
      </w:r>
      <w:r w:rsidRPr="00654EE0">
        <w:rPr>
          <w:bCs/>
          <w:lang w:val="ro-RO"/>
        </w:rPr>
        <w:t xml:space="preserve">n </w:t>
      </w:r>
      <w:r w:rsidR="00222D93">
        <w:rPr>
          <w:bCs/>
          <w:lang w:val="ro-RO"/>
        </w:rPr>
        <w:t>doua</w:t>
      </w:r>
      <w:r w:rsidRPr="00654EE0">
        <w:rPr>
          <w:bCs/>
          <w:lang w:val="ro-RO"/>
        </w:rPr>
        <w:t xml:space="preserve"> exemplare pe suport de h</w:t>
      </w:r>
      <w:r w:rsidR="00AC473F">
        <w:rPr>
          <w:bCs/>
          <w:lang w:val="ro-RO"/>
        </w:rPr>
        <w:t>a</w:t>
      </w:r>
      <w:r w:rsidRPr="00654EE0">
        <w:rPr>
          <w:bCs/>
          <w:lang w:val="ro-RO"/>
        </w:rPr>
        <w:t xml:space="preserve">rtie - un exemplar original </w:t>
      </w:r>
      <w:r w:rsidR="00AC473F">
        <w:rPr>
          <w:bCs/>
          <w:lang w:val="ro-RO"/>
        </w:rPr>
        <w:t>s</w:t>
      </w:r>
      <w:r w:rsidRPr="00654EE0">
        <w:rPr>
          <w:bCs/>
          <w:lang w:val="ro-RO"/>
        </w:rPr>
        <w:t xml:space="preserve">i </w:t>
      </w:r>
      <w:r w:rsidR="00222D93">
        <w:rPr>
          <w:bCs/>
          <w:lang w:val="ro-RO"/>
        </w:rPr>
        <w:t>o</w:t>
      </w:r>
      <w:r w:rsidRPr="00654EE0">
        <w:rPr>
          <w:bCs/>
          <w:lang w:val="ro-RO"/>
        </w:rPr>
        <w:t xml:space="preserve"> copie, </w:t>
      </w:r>
      <w:r w:rsidR="00AC473F">
        <w:rPr>
          <w:bCs/>
          <w:lang w:val="ro-RO"/>
        </w:rPr>
        <w:t>i</w:t>
      </w:r>
      <w:r w:rsidRPr="00654EE0">
        <w:rPr>
          <w:bCs/>
          <w:lang w:val="ro-RO"/>
        </w:rPr>
        <w:t>nso</w:t>
      </w:r>
      <w:r w:rsidR="00AC473F">
        <w:rPr>
          <w:bCs/>
          <w:lang w:val="ro-RO"/>
        </w:rPr>
        <w:t>t</w:t>
      </w:r>
      <w:r w:rsidRPr="00654EE0">
        <w:rPr>
          <w:bCs/>
          <w:lang w:val="ro-RO"/>
        </w:rPr>
        <w:t>ite de c</w:t>
      </w:r>
      <w:r w:rsidR="00AC473F">
        <w:rPr>
          <w:bCs/>
          <w:lang w:val="ro-RO"/>
        </w:rPr>
        <w:t>a</w:t>
      </w:r>
      <w:r w:rsidRPr="00654EE0">
        <w:rPr>
          <w:bCs/>
          <w:lang w:val="ro-RO"/>
        </w:rPr>
        <w:t>te un CD con</w:t>
      </w:r>
      <w:r w:rsidR="00AC473F">
        <w:rPr>
          <w:bCs/>
          <w:lang w:val="ro-RO"/>
        </w:rPr>
        <w:t>t</w:t>
      </w:r>
      <w:r w:rsidRPr="00654EE0">
        <w:rPr>
          <w:bCs/>
          <w:lang w:val="ro-RO"/>
        </w:rPr>
        <w:t>in</w:t>
      </w:r>
      <w:r w:rsidR="00AC473F">
        <w:rPr>
          <w:bCs/>
          <w:lang w:val="ro-RO"/>
        </w:rPr>
        <w:t>a</w:t>
      </w:r>
      <w:r w:rsidRPr="00654EE0">
        <w:rPr>
          <w:bCs/>
          <w:lang w:val="ro-RO"/>
        </w:rPr>
        <w:t xml:space="preserve">nd dosarul scanat. </w:t>
      </w:r>
      <w:r w:rsidR="00AC473F">
        <w:rPr>
          <w:bCs/>
          <w:lang w:val="ro-RO"/>
        </w:rPr>
        <w:t>I</w:t>
      </w:r>
      <w:r w:rsidRPr="00654EE0">
        <w:rPr>
          <w:bCs/>
          <w:lang w:val="ro-RO"/>
        </w:rPr>
        <w:t>n cele dou</w:t>
      </w:r>
      <w:r w:rsidR="00AC473F">
        <w:rPr>
          <w:bCs/>
          <w:lang w:val="ro-RO"/>
        </w:rPr>
        <w:t>a</w:t>
      </w:r>
      <w:r w:rsidRPr="00654EE0">
        <w:rPr>
          <w:bCs/>
          <w:lang w:val="ro-RO"/>
        </w:rPr>
        <w:t xml:space="preserve"> dosare copie, pe documentele emise de alte autorit</w:t>
      </w:r>
      <w:r w:rsidR="00AC473F">
        <w:rPr>
          <w:bCs/>
          <w:lang w:val="ro-RO"/>
        </w:rPr>
        <w:t>at</w:t>
      </w:r>
      <w:r w:rsidRPr="00654EE0">
        <w:rPr>
          <w:bCs/>
          <w:lang w:val="ro-RO"/>
        </w:rPr>
        <w:t xml:space="preserve">i se va aplica </w:t>
      </w:r>
      <w:r w:rsidR="00AC473F">
        <w:rPr>
          <w:bCs/>
          <w:lang w:val="ro-RO"/>
        </w:rPr>
        <w:t>s</w:t>
      </w:r>
      <w:r w:rsidRPr="00654EE0">
        <w:rPr>
          <w:bCs/>
          <w:lang w:val="ro-RO"/>
        </w:rPr>
        <w:t xml:space="preserve">tampila “Conform cu originalul” </w:t>
      </w:r>
      <w:r w:rsidR="00AC473F">
        <w:rPr>
          <w:bCs/>
          <w:lang w:val="ro-RO"/>
        </w:rPr>
        <w:t>s</w:t>
      </w:r>
      <w:r w:rsidRPr="00654EE0">
        <w:rPr>
          <w:bCs/>
          <w:lang w:val="ro-RO"/>
        </w:rPr>
        <w:t>i semnatura solicitantului.</w:t>
      </w:r>
    </w:p>
    <w:p w:rsidR="00654EE0" w:rsidRDefault="00654EE0" w:rsidP="006F3CAC">
      <w:pPr>
        <w:spacing w:after="0"/>
        <w:jc w:val="both"/>
        <w:rPr>
          <w:bCs/>
          <w:lang w:val="ro-RO"/>
        </w:rPr>
      </w:pPr>
      <w:r w:rsidRPr="00654EE0">
        <w:rPr>
          <w:b/>
          <w:bCs/>
          <w:lang w:val="ro-RO"/>
        </w:rPr>
        <w:t>Pentru conformitate</w:t>
      </w:r>
      <w:r w:rsidRPr="00654EE0">
        <w:rPr>
          <w:bCs/>
          <w:lang w:val="ro-RO"/>
        </w:rPr>
        <w:t>, exper</w:t>
      </w:r>
      <w:r w:rsidR="00AC473F">
        <w:rPr>
          <w:bCs/>
          <w:lang w:val="ro-RO"/>
        </w:rPr>
        <w:t>t</w:t>
      </w:r>
      <w:r w:rsidRPr="00654EE0">
        <w:rPr>
          <w:bCs/>
          <w:lang w:val="ro-RO"/>
        </w:rPr>
        <w:t xml:space="preserve">ii tehnici ai GAL </w:t>
      </w:r>
      <w:r>
        <w:rPr>
          <w:bCs/>
          <w:lang w:val="ro-RO"/>
        </w:rPr>
        <w:t>Moldo-Prut</w:t>
      </w:r>
      <w:r w:rsidRPr="00654EE0">
        <w:rPr>
          <w:bCs/>
          <w:lang w:val="ro-RO"/>
        </w:rPr>
        <w:t xml:space="preserve"> vor verifica: </w:t>
      </w:r>
    </w:p>
    <w:p w:rsidR="00654EE0" w:rsidRDefault="00654EE0" w:rsidP="00654EE0">
      <w:pPr>
        <w:pStyle w:val="ListParagraph"/>
        <w:numPr>
          <w:ilvl w:val="0"/>
          <w:numId w:val="8"/>
        </w:numPr>
        <w:spacing w:after="0"/>
        <w:jc w:val="both"/>
        <w:rPr>
          <w:bCs/>
          <w:lang w:val="ro-RO"/>
        </w:rPr>
      </w:pPr>
      <w:r w:rsidRPr="00654EE0">
        <w:rPr>
          <w:bCs/>
          <w:lang w:val="ro-RO"/>
        </w:rPr>
        <w:t>Dosarul Cererii respect</w:t>
      </w:r>
      <w:r w:rsidR="00AC473F">
        <w:rPr>
          <w:bCs/>
          <w:lang w:val="ro-RO"/>
        </w:rPr>
        <w:t>a</w:t>
      </w:r>
      <w:r w:rsidRPr="00654EE0">
        <w:rPr>
          <w:bCs/>
          <w:lang w:val="ro-RO"/>
        </w:rPr>
        <w:t xml:space="preserve"> cerin</w:t>
      </w:r>
      <w:r w:rsidR="00AC473F">
        <w:rPr>
          <w:bCs/>
          <w:lang w:val="ro-RO"/>
        </w:rPr>
        <w:t>t</w:t>
      </w:r>
      <w:r w:rsidRPr="00654EE0">
        <w:rPr>
          <w:bCs/>
          <w:lang w:val="ro-RO"/>
        </w:rPr>
        <w:t>ele de conformitate men</w:t>
      </w:r>
      <w:r w:rsidR="00AC473F">
        <w:rPr>
          <w:bCs/>
          <w:lang w:val="ro-RO"/>
        </w:rPr>
        <w:t>t</w:t>
      </w:r>
      <w:r w:rsidRPr="00654EE0">
        <w:rPr>
          <w:bCs/>
          <w:lang w:val="ro-RO"/>
        </w:rPr>
        <w:t xml:space="preserve">ionate </w:t>
      </w:r>
      <w:r w:rsidR="00AC473F">
        <w:rPr>
          <w:bCs/>
          <w:lang w:val="ro-RO"/>
        </w:rPr>
        <w:t>i</w:t>
      </w:r>
      <w:r w:rsidRPr="00654EE0">
        <w:rPr>
          <w:bCs/>
          <w:lang w:val="ro-RO"/>
        </w:rPr>
        <w:t>n cadrul Ghidului Solicitantului aferent m</w:t>
      </w:r>
      <w:r w:rsidR="00AC473F">
        <w:rPr>
          <w:bCs/>
          <w:lang w:val="ro-RO"/>
        </w:rPr>
        <w:t>a</w:t>
      </w:r>
      <w:r w:rsidRPr="00654EE0">
        <w:rPr>
          <w:bCs/>
          <w:lang w:val="ro-RO"/>
        </w:rPr>
        <w:t xml:space="preserve">surii </w:t>
      </w:r>
      <w:r w:rsidR="00DB0A4B">
        <w:rPr>
          <w:bCs/>
          <w:lang w:val="ro-RO"/>
        </w:rPr>
        <w:t>1</w:t>
      </w:r>
      <w:r w:rsidRPr="00654EE0">
        <w:rPr>
          <w:bCs/>
          <w:lang w:val="ro-RO"/>
        </w:rPr>
        <w:t xml:space="preserve"> : </w:t>
      </w:r>
    </w:p>
    <w:p w:rsidR="00654EE0" w:rsidRDefault="00654EE0" w:rsidP="00654EE0">
      <w:pPr>
        <w:pStyle w:val="ListParagraph"/>
        <w:numPr>
          <w:ilvl w:val="0"/>
          <w:numId w:val="8"/>
        </w:numPr>
        <w:spacing w:after="0"/>
        <w:jc w:val="both"/>
        <w:rPr>
          <w:bCs/>
          <w:lang w:val="ro-RO"/>
        </w:rPr>
      </w:pPr>
      <w:r w:rsidRPr="00654EE0">
        <w:rPr>
          <w:bCs/>
          <w:lang w:val="ro-RO"/>
        </w:rPr>
        <w:t>Dosarul Cererii de finan</w:t>
      </w:r>
      <w:r w:rsidR="00AC473F">
        <w:rPr>
          <w:bCs/>
          <w:lang w:val="ro-RO"/>
        </w:rPr>
        <w:t>t</w:t>
      </w:r>
      <w:r w:rsidRPr="00654EE0">
        <w:rPr>
          <w:bCs/>
          <w:lang w:val="ro-RO"/>
        </w:rPr>
        <w:t xml:space="preserve">are este depus </w:t>
      </w:r>
      <w:r w:rsidR="00AC473F">
        <w:rPr>
          <w:bCs/>
          <w:lang w:val="ro-RO"/>
        </w:rPr>
        <w:t>i</w:t>
      </w:r>
      <w:r w:rsidRPr="00654EE0">
        <w:rPr>
          <w:bCs/>
          <w:lang w:val="ro-RO"/>
        </w:rPr>
        <w:t xml:space="preserve">n </w:t>
      </w:r>
      <w:r w:rsidR="00DB0A4B">
        <w:rPr>
          <w:bCs/>
          <w:lang w:val="ro-RO"/>
        </w:rPr>
        <w:t>2</w:t>
      </w:r>
      <w:r w:rsidRPr="00654EE0">
        <w:rPr>
          <w:bCs/>
          <w:lang w:val="ro-RO"/>
        </w:rPr>
        <w:t xml:space="preserve"> exemplare (tip</w:t>
      </w:r>
      <w:r w:rsidR="00AC473F">
        <w:rPr>
          <w:bCs/>
          <w:lang w:val="ro-RO"/>
        </w:rPr>
        <w:t>a</w:t>
      </w:r>
      <w:r w:rsidRPr="00654EE0">
        <w:rPr>
          <w:bCs/>
          <w:lang w:val="ro-RO"/>
        </w:rPr>
        <w:t xml:space="preserve">rit </w:t>
      </w:r>
      <w:r w:rsidR="00AC473F">
        <w:rPr>
          <w:bCs/>
          <w:lang w:val="ro-RO"/>
        </w:rPr>
        <w:t>s</w:t>
      </w:r>
      <w:r w:rsidRPr="00654EE0">
        <w:rPr>
          <w:bCs/>
          <w:lang w:val="ro-RO"/>
        </w:rPr>
        <w:t xml:space="preserve">i scanat pe CD), legat </w:t>
      </w:r>
      <w:r w:rsidR="00AC473F">
        <w:rPr>
          <w:bCs/>
          <w:lang w:val="ro-RO"/>
        </w:rPr>
        <w:t>s</w:t>
      </w:r>
      <w:r w:rsidRPr="00654EE0">
        <w:rPr>
          <w:bCs/>
          <w:lang w:val="ro-RO"/>
        </w:rPr>
        <w:t>i sigilat, numerotat, opisat, cu toate documentele anex</w:t>
      </w:r>
      <w:r w:rsidR="00AC473F">
        <w:rPr>
          <w:bCs/>
          <w:lang w:val="ro-RO"/>
        </w:rPr>
        <w:t>a</w:t>
      </w:r>
      <w:r w:rsidRPr="00654EE0">
        <w:rPr>
          <w:bCs/>
          <w:lang w:val="ro-RO"/>
        </w:rPr>
        <w:t xml:space="preserve"> la proiect aflate </w:t>
      </w:r>
      <w:r w:rsidR="00AC473F">
        <w:rPr>
          <w:bCs/>
          <w:lang w:val="ro-RO"/>
        </w:rPr>
        <w:t>i</w:t>
      </w:r>
      <w:r w:rsidRPr="00654EE0">
        <w:rPr>
          <w:bCs/>
          <w:lang w:val="ro-RO"/>
        </w:rPr>
        <w:t xml:space="preserve">n termen de valabilitate </w:t>
      </w:r>
      <w:r w:rsidR="00AC473F">
        <w:rPr>
          <w:bCs/>
          <w:lang w:val="ro-RO"/>
        </w:rPr>
        <w:t>s</w:t>
      </w:r>
      <w:r w:rsidRPr="00654EE0">
        <w:rPr>
          <w:bCs/>
          <w:lang w:val="ro-RO"/>
        </w:rPr>
        <w:t>i angajamentele asumate de c</w:t>
      </w:r>
      <w:r w:rsidR="00AC473F">
        <w:rPr>
          <w:bCs/>
          <w:lang w:val="ro-RO"/>
        </w:rPr>
        <w:t>a</w:t>
      </w:r>
      <w:r w:rsidRPr="00654EE0">
        <w:rPr>
          <w:bCs/>
          <w:lang w:val="ro-RO"/>
        </w:rPr>
        <w:t xml:space="preserve">tre solicitant </w:t>
      </w:r>
    </w:p>
    <w:p w:rsidR="00654EE0" w:rsidRDefault="00654EE0" w:rsidP="00654EE0">
      <w:pPr>
        <w:pStyle w:val="ListParagraph"/>
        <w:numPr>
          <w:ilvl w:val="0"/>
          <w:numId w:val="8"/>
        </w:numPr>
        <w:spacing w:after="0"/>
        <w:jc w:val="both"/>
        <w:rPr>
          <w:bCs/>
          <w:lang w:val="ro-RO"/>
        </w:rPr>
      </w:pPr>
      <w:r w:rsidRPr="00654EE0">
        <w:rPr>
          <w:bCs/>
          <w:lang w:val="ro-RO"/>
        </w:rPr>
        <w:t>Cererea de Finan</w:t>
      </w:r>
      <w:r w:rsidR="00AC473F">
        <w:rPr>
          <w:bCs/>
          <w:lang w:val="ro-RO"/>
        </w:rPr>
        <w:t>t</w:t>
      </w:r>
      <w:r w:rsidRPr="00654EE0">
        <w:rPr>
          <w:bCs/>
          <w:lang w:val="ro-RO"/>
        </w:rPr>
        <w:t>are utilizat</w:t>
      </w:r>
      <w:r w:rsidR="00AC473F">
        <w:rPr>
          <w:bCs/>
          <w:lang w:val="ro-RO"/>
        </w:rPr>
        <w:t>a</w:t>
      </w:r>
      <w:r w:rsidRPr="00654EE0">
        <w:rPr>
          <w:bCs/>
          <w:lang w:val="ro-RO"/>
        </w:rPr>
        <w:t xml:space="preserve"> va fi varianta </w:t>
      </w:r>
      <w:r w:rsidR="00AC473F">
        <w:rPr>
          <w:bCs/>
          <w:lang w:val="ro-RO"/>
        </w:rPr>
        <w:t>i</w:t>
      </w:r>
      <w:r w:rsidRPr="00654EE0">
        <w:rPr>
          <w:bCs/>
          <w:lang w:val="ro-RO"/>
        </w:rPr>
        <w:t>n vigoare, preluat</w:t>
      </w:r>
      <w:r w:rsidR="00AC473F">
        <w:rPr>
          <w:bCs/>
          <w:lang w:val="ro-RO"/>
        </w:rPr>
        <w:t>a</w:t>
      </w:r>
      <w:r w:rsidRPr="00654EE0">
        <w:rPr>
          <w:bCs/>
          <w:lang w:val="ro-RO"/>
        </w:rPr>
        <w:t xml:space="preserve"> de pe site-ul GAL, av</w:t>
      </w:r>
      <w:r w:rsidR="00AC473F">
        <w:rPr>
          <w:bCs/>
          <w:lang w:val="ro-RO"/>
        </w:rPr>
        <w:t>a</w:t>
      </w:r>
      <w:r w:rsidRPr="00654EE0">
        <w:rPr>
          <w:bCs/>
          <w:lang w:val="ro-RO"/>
        </w:rPr>
        <w:t xml:space="preserve">nd paginile de buget indicativ completate </w:t>
      </w:r>
      <w:r w:rsidR="00AC473F">
        <w:rPr>
          <w:bCs/>
          <w:lang w:val="ro-RO"/>
        </w:rPr>
        <w:t>s</w:t>
      </w:r>
      <w:r w:rsidRPr="00654EE0">
        <w:rPr>
          <w:bCs/>
          <w:lang w:val="ro-RO"/>
        </w:rPr>
        <w:t>i semn</w:t>
      </w:r>
      <w:r w:rsidR="00AC473F">
        <w:rPr>
          <w:bCs/>
          <w:lang w:val="ro-RO"/>
        </w:rPr>
        <w:t>a</w:t>
      </w:r>
      <w:r w:rsidRPr="00654EE0">
        <w:rPr>
          <w:bCs/>
          <w:lang w:val="ro-RO"/>
        </w:rPr>
        <w:t xml:space="preserve">tura solicitantului </w:t>
      </w:r>
    </w:p>
    <w:p w:rsidR="00654EE0" w:rsidRDefault="00654EE0" w:rsidP="00654EE0">
      <w:pPr>
        <w:pStyle w:val="ListParagraph"/>
        <w:spacing w:after="0"/>
        <w:ind w:left="0"/>
        <w:jc w:val="both"/>
        <w:rPr>
          <w:lang w:val="ro-RO"/>
        </w:rPr>
      </w:pPr>
      <w:r w:rsidRPr="00654EE0">
        <w:rPr>
          <w:b/>
          <w:bCs/>
          <w:lang w:val="ro-RO"/>
        </w:rPr>
        <w:t>Pentru eligibilitate</w:t>
      </w:r>
      <w:r w:rsidRPr="00654EE0">
        <w:rPr>
          <w:bCs/>
          <w:lang w:val="ro-RO"/>
        </w:rPr>
        <w:t xml:space="preserve"> se vor verifica: </w:t>
      </w:r>
    </w:p>
    <w:p w:rsidR="00654EE0" w:rsidRPr="00654EE0" w:rsidRDefault="00654EE0" w:rsidP="00654EE0">
      <w:pPr>
        <w:pStyle w:val="ListParagraph"/>
        <w:numPr>
          <w:ilvl w:val="0"/>
          <w:numId w:val="9"/>
        </w:numPr>
        <w:spacing w:after="0"/>
        <w:jc w:val="both"/>
        <w:rPr>
          <w:bCs/>
          <w:lang w:val="ro-RO"/>
        </w:rPr>
      </w:pPr>
      <w:r w:rsidRPr="00654EE0">
        <w:rPr>
          <w:bCs/>
          <w:lang w:val="ro-RO"/>
        </w:rPr>
        <w:t>Eligibilitatea solicitantului, a ac</w:t>
      </w:r>
      <w:r w:rsidR="00AC473F">
        <w:rPr>
          <w:bCs/>
          <w:lang w:val="ro-RO"/>
        </w:rPr>
        <w:t>t</w:t>
      </w:r>
      <w:r w:rsidRPr="00654EE0">
        <w:rPr>
          <w:bCs/>
          <w:lang w:val="ro-RO"/>
        </w:rPr>
        <w:t xml:space="preserve">iunilor </w:t>
      </w:r>
      <w:r w:rsidR="00AC473F">
        <w:rPr>
          <w:bCs/>
          <w:lang w:val="ro-RO"/>
        </w:rPr>
        <w:t>s</w:t>
      </w:r>
      <w:r w:rsidRPr="00654EE0">
        <w:rPr>
          <w:bCs/>
          <w:lang w:val="ro-RO"/>
        </w:rPr>
        <w:t>i a cheltuielilor prev</w:t>
      </w:r>
      <w:r w:rsidR="00AC473F">
        <w:rPr>
          <w:bCs/>
          <w:lang w:val="ro-RO"/>
        </w:rPr>
        <w:t>a</w:t>
      </w:r>
      <w:r w:rsidRPr="00654EE0">
        <w:rPr>
          <w:bCs/>
          <w:lang w:val="ro-RO"/>
        </w:rPr>
        <w:t xml:space="preserve">zute </w:t>
      </w:r>
      <w:r w:rsidR="00AC473F">
        <w:rPr>
          <w:bCs/>
          <w:lang w:val="ro-RO"/>
        </w:rPr>
        <w:t>i</w:t>
      </w:r>
      <w:r w:rsidRPr="00654EE0">
        <w:rPr>
          <w:bCs/>
          <w:lang w:val="ro-RO"/>
        </w:rPr>
        <w:t xml:space="preserve">n proiect; </w:t>
      </w:r>
    </w:p>
    <w:p w:rsidR="00654EE0" w:rsidRPr="00654EE0" w:rsidRDefault="00654EE0" w:rsidP="00654EE0">
      <w:pPr>
        <w:pStyle w:val="ListParagraph"/>
        <w:numPr>
          <w:ilvl w:val="0"/>
          <w:numId w:val="9"/>
        </w:numPr>
        <w:spacing w:after="0"/>
        <w:jc w:val="both"/>
        <w:rPr>
          <w:bCs/>
          <w:lang w:val="ro-RO"/>
        </w:rPr>
      </w:pPr>
      <w:r w:rsidRPr="00654EE0">
        <w:rPr>
          <w:bCs/>
          <w:lang w:val="ro-RO"/>
        </w:rPr>
        <w:t xml:space="preserve">Criteriile de eligibilitate; </w:t>
      </w:r>
    </w:p>
    <w:p w:rsidR="00871B2E" w:rsidRDefault="00654EE0" w:rsidP="00871B2E">
      <w:pPr>
        <w:pStyle w:val="ListParagraph"/>
        <w:numPr>
          <w:ilvl w:val="0"/>
          <w:numId w:val="9"/>
        </w:numPr>
        <w:spacing w:after="0"/>
        <w:jc w:val="both"/>
        <w:rPr>
          <w:bCs/>
          <w:lang w:val="ro-RO"/>
        </w:rPr>
      </w:pPr>
      <w:r w:rsidRPr="00654EE0">
        <w:rPr>
          <w:bCs/>
          <w:lang w:val="ro-RO"/>
        </w:rPr>
        <w:t>Toate documentele anexate.</w:t>
      </w:r>
    </w:p>
    <w:p w:rsidR="001A6C00" w:rsidRPr="001A6C00" w:rsidRDefault="001A6C00" w:rsidP="001A6C00">
      <w:pPr>
        <w:pStyle w:val="ListParagraph"/>
        <w:spacing w:after="0"/>
        <w:jc w:val="both"/>
        <w:rPr>
          <w:bCs/>
          <w:lang w:val="ro-RO"/>
        </w:rPr>
      </w:pPr>
    </w:p>
    <w:p w:rsidR="00A70B03" w:rsidRPr="00871B2E" w:rsidRDefault="00871B2E" w:rsidP="00871B2E">
      <w:pPr>
        <w:pStyle w:val="ListParagraph"/>
        <w:spacing w:after="0"/>
        <w:ind w:left="0"/>
        <w:jc w:val="both"/>
        <w:rPr>
          <w:b/>
          <w:bCs/>
          <w:color w:val="00B050"/>
          <w:lang w:val="ro-RO"/>
        </w:rPr>
      </w:pPr>
      <w:r>
        <w:rPr>
          <w:b/>
          <w:bCs/>
          <w:color w:val="00B050"/>
          <w:lang w:val="ro-RO"/>
        </w:rPr>
        <w:t xml:space="preserve">Procedura de selectie aplicata de Comitetul de Selectie al GAL </w:t>
      </w:r>
    </w:p>
    <w:p w:rsidR="005479D5" w:rsidRPr="005479D5" w:rsidRDefault="005E0C2D" w:rsidP="00A70B03">
      <w:pPr>
        <w:spacing w:after="0"/>
        <w:jc w:val="both"/>
        <w:rPr>
          <w:lang w:val="ro-RO"/>
        </w:rPr>
      </w:pPr>
      <w:r>
        <w:rPr>
          <w:b/>
          <w:lang w:val="ro-RO"/>
        </w:rPr>
        <w:tab/>
      </w:r>
      <w:r w:rsidR="005479D5" w:rsidRPr="005E0C2D">
        <w:rPr>
          <w:lang w:val="ro-RO"/>
        </w:rPr>
        <w:t>GAL lanseaza pe plan local, prin publicare pe site-ul propriu, afisare la sediul GAL si la sediile OJFIR si folosind mijloacele de informare mass-media, apeluri de selectie a proiectelor, conform prioritatilor descrise in strategie.</w:t>
      </w:r>
    </w:p>
    <w:p w:rsidR="00A70B03" w:rsidRPr="005E0C2D" w:rsidRDefault="005479D5" w:rsidP="00A70B03">
      <w:pPr>
        <w:spacing w:after="0"/>
        <w:jc w:val="both"/>
        <w:rPr>
          <w:lang w:val="ro-RO"/>
        </w:rPr>
      </w:pPr>
      <w:r>
        <w:rPr>
          <w:b/>
          <w:lang w:val="ro-RO"/>
        </w:rPr>
        <w:tab/>
      </w:r>
      <w:r w:rsidR="005E0C2D">
        <w:rPr>
          <w:b/>
          <w:lang w:val="ro-RO"/>
        </w:rPr>
        <w:t>Selectia proiectelor</w:t>
      </w:r>
      <w:r w:rsidR="00A70B03" w:rsidRPr="005E0C2D">
        <w:rPr>
          <w:b/>
          <w:lang w:val="ro-RO"/>
        </w:rPr>
        <w:t xml:space="preserve"> </w:t>
      </w:r>
      <w:r w:rsidR="00A70B03" w:rsidRPr="005E0C2D">
        <w:rPr>
          <w:lang w:val="ro-RO"/>
        </w:rPr>
        <w:t>se efectueaza de catre GAL si parcurge, in mod obligatoriu, toate etapele prevazute in Cap XI al SDL – “</w:t>
      </w:r>
      <w:r w:rsidR="00A70B03" w:rsidRPr="005E0C2D">
        <w:rPr>
          <w:i/>
          <w:lang w:val="ro-RO"/>
        </w:rPr>
        <w:t>Procedura de evaluare si selectie a proiectelor depuse in cadrul SDL”</w:t>
      </w:r>
      <w:r w:rsidR="00A70B03" w:rsidRPr="005E0C2D">
        <w:rPr>
          <w:lang w:val="ro-RO"/>
        </w:rPr>
        <w:t xml:space="preserve"> </w:t>
      </w:r>
    </w:p>
    <w:p w:rsidR="005479D5" w:rsidRPr="005479D5" w:rsidRDefault="00A70B03" w:rsidP="005479D5">
      <w:pPr>
        <w:spacing w:after="0"/>
        <w:jc w:val="both"/>
        <w:rPr>
          <w:lang w:val="ro-RO"/>
        </w:rPr>
      </w:pPr>
      <w:r w:rsidRPr="005E0C2D">
        <w:rPr>
          <w:lang w:val="ro-RO"/>
        </w:rPr>
        <w:tab/>
      </w:r>
      <w:r w:rsidR="005479D5" w:rsidRPr="005479D5">
        <w:rPr>
          <w:lang w:val="ro-RO"/>
        </w:rPr>
        <w:t xml:space="preserve">Comitetul de selectie al GAL este constituit din 7 membri si 7 supleanti, iar 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reprezinta mai putin de 25%. Comitetul de selectie trebuie sa se asigure de faptul ca proiectul ce urmeaza a primi finantare se regaseste in obiectivele propuse in SDL si se incadreaza in planul financiar al GAL si, de asemenea, de faptul ca implementarea proiectului reprezinta o prioritate in vederea implementarii strategiei. Proiectele care nu corespund obiectivelor si prioritatilor stabilite in SDL pe baza careia a fost selectat GAL, nu vor fi selectate in vederea depunerii la AFIR. </w:t>
      </w:r>
    </w:p>
    <w:p w:rsidR="005479D5" w:rsidRPr="005479D5" w:rsidRDefault="005479D5" w:rsidP="005479D5">
      <w:pPr>
        <w:spacing w:after="0"/>
        <w:jc w:val="both"/>
        <w:rPr>
          <w:lang w:val="ro-RO"/>
        </w:rPr>
      </w:pPr>
      <w:r w:rsidRPr="005479D5">
        <w:rPr>
          <w:lang w:val="ro-RO"/>
        </w:rPr>
        <w:tab/>
        <w:t xml:space="preserve">In functie de relevanta proiectului pentru strategia SDL, de punctaj, de numarul de proiecte depuse, de alocarea disponibila, Comitetul de Selectie va decide care sunt proiectele care vor fi selectate pentru finantare. </w:t>
      </w:r>
      <w:r w:rsidRPr="005479D5">
        <w:rPr>
          <w:lang w:val="ro-RO"/>
        </w:rPr>
        <w:tab/>
      </w:r>
    </w:p>
    <w:p w:rsidR="005479D5" w:rsidRPr="005479D5" w:rsidRDefault="005479D5" w:rsidP="005479D5">
      <w:pPr>
        <w:spacing w:after="0"/>
        <w:jc w:val="both"/>
        <w:rPr>
          <w:lang w:val="ro-RO"/>
        </w:rPr>
      </w:pPr>
      <w:r w:rsidRPr="005479D5">
        <w:rPr>
          <w:lang w:val="ro-RO"/>
        </w:rPr>
        <w:tab/>
        <w:t>Rezultatul sedintei Comitetului de Selectie va fi un Raport de Selectie, care dupa caz, poate fi intermediar sau final, iar in cadrul acestui raport vor fi consemnate proiectele retrase, neeligibile, eligibile neselectate si eligibile selectate, valoarea acestora, numele solicitantilor, iar pentru proiectele eligibile punctajul obtinut pentru fiecare criteriu de selectie.</w:t>
      </w:r>
      <w:r w:rsidRPr="005479D5">
        <w:rPr>
          <w:lang w:val="ro-RO"/>
        </w:rPr>
        <w:tab/>
      </w:r>
    </w:p>
    <w:p w:rsidR="005479D5" w:rsidRPr="005479D5" w:rsidRDefault="005479D5" w:rsidP="005479D5">
      <w:pPr>
        <w:spacing w:after="0"/>
        <w:jc w:val="both"/>
        <w:rPr>
          <w:lang w:val="ro-RO"/>
        </w:rPr>
      </w:pPr>
      <w:r w:rsidRPr="005479D5">
        <w:rPr>
          <w:lang w:val="ro-RO"/>
        </w:rPr>
        <w:tab/>
        <w:t xml:space="preserve"> Dupa emiterea raportului, in urma sedintei Comitetului de Selectie a proiectelor, beneficiarii vor fi notificati cu privire la rezultatele selectiei, dandu-le posibilitatea celor nemultumiti de rezultatele selectiei sa depuna contestatie la sediul GAL in maxim 5 zile de la primirea notificarii si maxim 10 zile de la publicarea raportului de selectie intermediar.</w:t>
      </w:r>
    </w:p>
    <w:p w:rsidR="005479D5" w:rsidRPr="005479D5" w:rsidRDefault="005479D5" w:rsidP="005479D5">
      <w:pPr>
        <w:spacing w:after="0"/>
        <w:jc w:val="both"/>
        <w:rPr>
          <w:lang w:val="ro-RO"/>
        </w:rPr>
      </w:pPr>
      <w:r w:rsidRPr="005479D5">
        <w:rPr>
          <w:lang w:val="ro-RO"/>
        </w:rPr>
        <w:tab/>
        <w:t>Notificarea va include informatii cu privire la statutul proiectului in urma evaluarii si modalitatea de depunere a contestatiilor de catre aplicantii nemultumiti de rezultatul evaluarii. In cazul in care un proiect este declarat neeligibil vor fi indicate criteriile de eligibilitate care nu au fost indeplinite precum si cauzele care au condus la neeligibilitatea proiectului. In cazul in care proiectul este eligibil si a fost punctat, notificarea va mentiona punctajul obtinut pentru fiecare criteriu de selectie, motivele pentru care nu au fost punctate anumite criterii de selectie, stabilirea criteriilor de departajare precum si precizari cu privire la reducerea valorii eligibile, a valorii publice sau a intensitatii sprijinului, daca este cazul.</w:t>
      </w:r>
      <w:r w:rsidR="00DB0A4B">
        <w:rPr>
          <w:lang w:val="ro-RO"/>
        </w:rPr>
        <w:t xml:space="preserve"> </w:t>
      </w:r>
      <w:r w:rsidRPr="005479D5">
        <w:rPr>
          <w:lang w:val="ro-RO"/>
        </w:rPr>
        <w:t>Contestatiile se semneaza de catre solicitant si se depun la sediul Grupului de Actiune Locala Moldo-Prut, in sat Padureni, Comuna Padureni, strada Principala nr 5, judetul Vaslui. Un solicitant poate transmite o singura contestatie aferenta unui proiect.</w:t>
      </w:r>
    </w:p>
    <w:p w:rsidR="005479D5" w:rsidRPr="005479D5" w:rsidRDefault="001E6D51" w:rsidP="005479D5">
      <w:pPr>
        <w:spacing w:after="0"/>
        <w:jc w:val="both"/>
        <w:rPr>
          <w:lang w:val="ro-RO"/>
        </w:rPr>
      </w:pPr>
      <w:r>
        <w:rPr>
          <w:lang w:val="ro-RO"/>
        </w:rPr>
        <w:tab/>
      </w:r>
      <w:r w:rsidR="005479D5" w:rsidRPr="005479D5">
        <w:rPr>
          <w:lang w:val="ro-RO"/>
        </w:rPr>
        <w:t xml:space="preserve">Contestatiile depuse vor fi analizate de alte persoane decat cele implicate </w:t>
      </w:r>
      <w:r>
        <w:rPr>
          <w:lang w:val="ro-RO"/>
        </w:rPr>
        <w:t>in procesul initial de evaluare</w:t>
      </w:r>
      <w:r w:rsidR="005479D5" w:rsidRPr="005479D5">
        <w:rPr>
          <w:lang w:val="ro-RO"/>
        </w:rPr>
        <w:t>, termenul de analizare al contestatiei fiind de maxim 7 zile lucratoare de la expirarea termenului maxim de depunere a contesta</w:t>
      </w:r>
      <w:r w:rsidR="00844084">
        <w:rPr>
          <w:lang w:val="ro-RO"/>
        </w:rPr>
        <w:t>t</w:t>
      </w:r>
      <w:r w:rsidR="005479D5" w:rsidRPr="005479D5">
        <w:rPr>
          <w:lang w:val="ro-RO"/>
        </w:rPr>
        <w:t xml:space="preserve">iilor </w:t>
      </w:r>
      <w:r w:rsidR="00844084">
        <w:rPr>
          <w:lang w:val="ro-RO"/>
        </w:rPr>
        <w:t>s</w:t>
      </w:r>
      <w:r w:rsidR="005479D5" w:rsidRPr="005479D5">
        <w:rPr>
          <w:lang w:val="ro-RO"/>
        </w:rPr>
        <w:t xml:space="preserve">i poate fi prelungit cu </w:t>
      </w:r>
      <w:r w:rsidR="00844084">
        <w:rPr>
          <w:lang w:val="ro-RO"/>
        </w:rPr>
        <w:t>i</w:t>
      </w:r>
      <w:r w:rsidR="005479D5" w:rsidRPr="005479D5">
        <w:rPr>
          <w:lang w:val="ro-RO"/>
        </w:rPr>
        <w:t>nca maxim 7 zile lucratoare, daca la nivelul GAL se considera necesar.</w:t>
      </w:r>
    </w:p>
    <w:p w:rsidR="005479D5" w:rsidRPr="005479D5" w:rsidRDefault="005479D5" w:rsidP="005479D5">
      <w:pPr>
        <w:spacing w:after="0"/>
        <w:jc w:val="both"/>
        <w:rPr>
          <w:lang w:val="ro-RO"/>
        </w:rPr>
      </w:pPr>
      <w:r w:rsidRPr="005479D5">
        <w:rPr>
          <w:lang w:val="ro-RO"/>
        </w:rPr>
        <w:t xml:space="preserve"> </w:t>
      </w:r>
      <w:r>
        <w:rPr>
          <w:lang w:val="ro-RO"/>
        </w:rPr>
        <w:tab/>
      </w:r>
      <w:r w:rsidRPr="005479D5">
        <w:rPr>
          <w:lang w:val="ro-RO"/>
        </w:rPr>
        <w:t>Urmare solutionarii contestatiilor comisia de contestatii va proceda la selectia proiectelor cu punctajul total mai mare sau egal cu punctajul ultimului proiect selectat pentru finantare aferent etapei respective, cu aplicarea criteriilor de departajare prevazute in Ghidul solicitantului aferent masurii sau mai mare sau egal decat pragul minim aferent etapei respective. In situatia in care valoarea publica totala a proiectele selectate din raportul de selectie lunar aferent este mai mica decat alocarea disponibila pe masura , proiectele eligibile neselectate vor ramane in asteptare si vor intra in competitie cu proiectele depuse in cadrul urmatoarei sesiuni de depunere a proiectelor. Urmare finalizarii  raportului de contestatii, se va intocmi si publica  Raport de Selectie final , iar beneficiarii care au depus contestatii  vor fi notificati cu privire la rezultate.</w:t>
      </w:r>
    </w:p>
    <w:p w:rsidR="005479D5" w:rsidRPr="005479D5" w:rsidRDefault="005479D5" w:rsidP="005479D5">
      <w:pPr>
        <w:spacing w:after="0"/>
        <w:jc w:val="both"/>
        <w:rPr>
          <w:lang w:val="ro-RO"/>
        </w:rPr>
      </w:pPr>
      <w:r w:rsidRPr="005479D5">
        <w:rPr>
          <w:lang w:val="ro-RO"/>
        </w:rPr>
        <w:tab/>
        <w:t>Procesul de selec</w:t>
      </w:r>
      <w:r w:rsidR="00844084">
        <w:rPr>
          <w:lang w:val="ro-RO"/>
        </w:rPr>
        <w:t>t</w:t>
      </w:r>
      <w:r w:rsidRPr="005479D5">
        <w:rPr>
          <w:lang w:val="ro-RO"/>
        </w:rPr>
        <w:t xml:space="preserve">ie </w:t>
      </w:r>
      <w:r w:rsidR="00844084">
        <w:rPr>
          <w:lang w:val="ro-RO"/>
        </w:rPr>
        <w:t>s</w:t>
      </w:r>
      <w:r w:rsidRPr="005479D5">
        <w:rPr>
          <w:lang w:val="ro-RO"/>
        </w:rPr>
        <w:t>i procesul de verificare a contesta</w:t>
      </w:r>
      <w:r w:rsidR="00844084">
        <w:rPr>
          <w:lang w:val="ro-RO"/>
        </w:rPr>
        <w:t>t</w:t>
      </w:r>
      <w:r w:rsidRPr="005479D5">
        <w:rPr>
          <w:lang w:val="ro-RO"/>
        </w:rPr>
        <w:t>iilor se desfa</w:t>
      </w:r>
      <w:r w:rsidR="00844084">
        <w:rPr>
          <w:lang w:val="ro-RO"/>
        </w:rPr>
        <w:t>s</w:t>
      </w:r>
      <w:r w:rsidRPr="005479D5">
        <w:rPr>
          <w:lang w:val="ro-RO"/>
        </w:rPr>
        <w:t xml:space="preserve">oara potrivit „Regulamentului de organizare </w:t>
      </w:r>
      <w:r w:rsidR="00844084">
        <w:rPr>
          <w:lang w:val="ro-RO"/>
        </w:rPr>
        <w:t>s</w:t>
      </w:r>
      <w:r w:rsidRPr="005479D5">
        <w:rPr>
          <w:lang w:val="ro-RO"/>
        </w:rPr>
        <w:t>i func</w:t>
      </w:r>
      <w:r w:rsidR="00844084">
        <w:rPr>
          <w:lang w:val="ro-RO"/>
        </w:rPr>
        <w:t>t</w:t>
      </w:r>
      <w:r w:rsidRPr="005479D5">
        <w:rPr>
          <w:lang w:val="ro-RO"/>
        </w:rPr>
        <w:t>ionare al procesului de selectie si al procesului de verificare a contestatiilor pentru proiectele aferente masurilor din STRATEGIA DE DEZVOLTARE LOCALA 2014‐2020 (SDL)” cu modific</w:t>
      </w:r>
      <w:r w:rsidR="00844084">
        <w:rPr>
          <w:lang w:val="ro-RO"/>
        </w:rPr>
        <w:t>a</w:t>
      </w:r>
      <w:r w:rsidRPr="005479D5">
        <w:rPr>
          <w:lang w:val="ro-RO"/>
        </w:rPr>
        <w:t xml:space="preserve">rile </w:t>
      </w:r>
      <w:r w:rsidR="00844084">
        <w:rPr>
          <w:lang w:val="ro-RO"/>
        </w:rPr>
        <w:t>s</w:t>
      </w:r>
      <w:r w:rsidRPr="005479D5">
        <w:rPr>
          <w:lang w:val="ro-RO"/>
        </w:rPr>
        <w:t>i complet</w:t>
      </w:r>
      <w:r w:rsidR="00844084">
        <w:rPr>
          <w:lang w:val="ro-RO"/>
        </w:rPr>
        <w:t>a</w:t>
      </w:r>
      <w:r w:rsidRPr="005479D5">
        <w:rPr>
          <w:lang w:val="ro-RO"/>
        </w:rPr>
        <w:t xml:space="preserve">rile ulterioare, </w:t>
      </w:r>
      <w:r w:rsidR="00844084">
        <w:rPr>
          <w:lang w:val="ro-RO"/>
        </w:rPr>
        <w:t>i</w:t>
      </w:r>
      <w:r w:rsidRPr="005479D5">
        <w:rPr>
          <w:lang w:val="ro-RO"/>
        </w:rPr>
        <w:t>n vigoare la momentul lans</w:t>
      </w:r>
      <w:r w:rsidR="00844084">
        <w:rPr>
          <w:lang w:val="ro-RO"/>
        </w:rPr>
        <w:t>a</w:t>
      </w:r>
      <w:r w:rsidRPr="005479D5">
        <w:rPr>
          <w:lang w:val="ro-RO"/>
        </w:rPr>
        <w:t>rii sesiunii, publicat pe site‐ul www.galmoldoprut.ro.</w:t>
      </w:r>
    </w:p>
    <w:p w:rsidR="00A70B03" w:rsidRPr="005479D5" w:rsidRDefault="00A70B03" w:rsidP="00A70B03">
      <w:pPr>
        <w:spacing w:after="0"/>
        <w:jc w:val="both"/>
        <w:rPr>
          <w:lang w:val="ro-RO"/>
        </w:rPr>
      </w:pPr>
      <w:r w:rsidRPr="005479D5">
        <w:rPr>
          <w:lang w:val="ro-RO"/>
        </w:rPr>
        <w:tab/>
        <w:t>Toate verificarile efectuate de catre angajatii GAL vor respecta principiul de verificare “4 ochi”.</w:t>
      </w:r>
    </w:p>
    <w:p w:rsidR="00652E55" w:rsidRDefault="00652E55" w:rsidP="00A70B03">
      <w:pPr>
        <w:spacing w:after="0"/>
        <w:jc w:val="both"/>
        <w:rPr>
          <w:b/>
          <w:color w:val="00B050"/>
          <w:lang w:val="ro-RO"/>
        </w:rPr>
      </w:pPr>
    </w:p>
    <w:p w:rsidR="00652E55" w:rsidRDefault="00652E55" w:rsidP="00A70B03">
      <w:pPr>
        <w:spacing w:after="0"/>
        <w:jc w:val="both"/>
        <w:rPr>
          <w:b/>
          <w:color w:val="00B050"/>
          <w:lang w:val="ro-RO"/>
        </w:rPr>
      </w:pPr>
    </w:p>
    <w:p w:rsidR="00652E55" w:rsidRDefault="00652E55" w:rsidP="00A70B03">
      <w:pPr>
        <w:spacing w:after="0"/>
        <w:jc w:val="both"/>
        <w:rPr>
          <w:b/>
          <w:color w:val="00B050"/>
          <w:lang w:val="ro-RO"/>
        </w:rPr>
      </w:pPr>
    </w:p>
    <w:p w:rsidR="00652E55" w:rsidRDefault="00652E55" w:rsidP="00A70B03">
      <w:pPr>
        <w:spacing w:after="0"/>
        <w:jc w:val="both"/>
        <w:rPr>
          <w:b/>
          <w:color w:val="00B050"/>
          <w:lang w:val="ro-RO"/>
        </w:rPr>
      </w:pPr>
    </w:p>
    <w:p w:rsidR="00652E55" w:rsidRDefault="00652E55" w:rsidP="00A70B03">
      <w:pPr>
        <w:spacing w:after="0"/>
        <w:jc w:val="both"/>
        <w:rPr>
          <w:b/>
          <w:color w:val="00B050"/>
          <w:lang w:val="ro-RO"/>
        </w:rPr>
      </w:pPr>
    </w:p>
    <w:p w:rsidR="00652E55" w:rsidRDefault="00652E55" w:rsidP="00A70B03">
      <w:pPr>
        <w:spacing w:after="0"/>
        <w:jc w:val="both"/>
        <w:rPr>
          <w:b/>
          <w:color w:val="00B050"/>
          <w:lang w:val="ro-RO"/>
        </w:rPr>
      </w:pPr>
    </w:p>
    <w:p w:rsidR="00871B2E" w:rsidRDefault="00871B2E" w:rsidP="00A70B03">
      <w:pPr>
        <w:spacing w:after="0"/>
        <w:jc w:val="both"/>
        <w:rPr>
          <w:b/>
          <w:color w:val="00B050"/>
          <w:lang w:val="ro-RO"/>
        </w:rPr>
      </w:pPr>
      <w:r>
        <w:rPr>
          <w:b/>
          <w:color w:val="00B050"/>
          <w:lang w:val="ro-RO"/>
        </w:rPr>
        <w:t>Criteriile de selectie</w:t>
      </w:r>
      <w:r w:rsidRPr="00735C12">
        <w:rPr>
          <w:lang w:val="ro-RO"/>
        </w:rPr>
        <w:t xml:space="preserve"> </w:t>
      </w:r>
      <w:r w:rsidR="00735C12" w:rsidRPr="00735C12">
        <w:rPr>
          <w:lang w:val="ro-RO"/>
        </w:rPr>
        <w:t>(</w:t>
      </w:r>
      <w:r w:rsidRPr="00735C12">
        <w:rPr>
          <w:lang w:val="ro-RO"/>
        </w:rPr>
        <w:t>cu punctajele aferente, punctajul minim pentru selectarea unui proiect si criteriile de departajare ale proiectelor cu acelasi punctaj, inclusiv metodo</w:t>
      </w:r>
      <w:r w:rsidR="00735C12" w:rsidRPr="00735C12">
        <w:rPr>
          <w:lang w:val="ro-RO"/>
        </w:rPr>
        <w:t>logia de verificare a acestora)</w:t>
      </w:r>
    </w:p>
    <w:tbl>
      <w:tblPr>
        <w:tblStyle w:val="TableGrid"/>
        <w:tblW w:w="0" w:type="auto"/>
        <w:tblLook w:val="04A0" w:firstRow="1" w:lastRow="0" w:firstColumn="1" w:lastColumn="0" w:noHBand="0" w:noVBand="1"/>
      </w:tblPr>
      <w:tblGrid>
        <w:gridCol w:w="959"/>
        <w:gridCol w:w="7087"/>
        <w:gridCol w:w="1530"/>
      </w:tblGrid>
      <w:tr w:rsidR="00DB0A4B" w:rsidRPr="00EC7E8A" w:rsidTr="004C31E8">
        <w:tc>
          <w:tcPr>
            <w:tcW w:w="959" w:type="dxa"/>
            <w:shd w:val="clear" w:color="auto" w:fill="D6E3BC" w:themeFill="accent3" w:themeFillTint="66"/>
            <w:vAlign w:val="center"/>
          </w:tcPr>
          <w:p w:rsidR="00DB0A4B" w:rsidRPr="00EC7E8A" w:rsidRDefault="00DB0A4B" w:rsidP="004C31E8">
            <w:pPr>
              <w:jc w:val="center"/>
              <w:rPr>
                <w:b/>
                <w:lang w:val="ro-RO"/>
              </w:rPr>
            </w:pPr>
            <w:r w:rsidRPr="00EC7E8A">
              <w:rPr>
                <w:b/>
                <w:lang w:val="ro-RO"/>
              </w:rPr>
              <w:t>NR. CRT.</w:t>
            </w:r>
          </w:p>
        </w:tc>
        <w:tc>
          <w:tcPr>
            <w:tcW w:w="7087" w:type="dxa"/>
            <w:shd w:val="clear" w:color="auto" w:fill="D6E3BC" w:themeFill="accent3" w:themeFillTint="66"/>
            <w:vAlign w:val="center"/>
          </w:tcPr>
          <w:p w:rsidR="00DB0A4B" w:rsidRPr="00EC7E8A" w:rsidRDefault="00DB0A4B" w:rsidP="004C31E8">
            <w:pPr>
              <w:jc w:val="center"/>
              <w:rPr>
                <w:b/>
                <w:lang w:val="ro-RO"/>
              </w:rPr>
            </w:pPr>
            <w:r w:rsidRPr="00EC7E8A">
              <w:rPr>
                <w:b/>
                <w:lang w:val="ro-RO"/>
              </w:rPr>
              <w:t>CRITERII DE SELECTIE</w:t>
            </w:r>
          </w:p>
        </w:tc>
        <w:tc>
          <w:tcPr>
            <w:tcW w:w="1530" w:type="dxa"/>
            <w:shd w:val="clear" w:color="auto" w:fill="D6E3BC" w:themeFill="accent3" w:themeFillTint="66"/>
            <w:vAlign w:val="center"/>
          </w:tcPr>
          <w:p w:rsidR="00DB0A4B" w:rsidRPr="00EC7E8A" w:rsidRDefault="00DB0A4B" w:rsidP="004C31E8">
            <w:pPr>
              <w:jc w:val="center"/>
              <w:rPr>
                <w:b/>
                <w:lang w:val="ro-RO"/>
              </w:rPr>
            </w:pPr>
            <w:r w:rsidRPr="00EC7E8A">
              <w:rPr>
                <w:b/>
                <w:lang w:val="ro-RO"/>
              </w:rPr>
              <w:t>PUNCTAJ</w:t>
            </w:r>
          </w:p>
        </w:tc>
      </w:tr>
      <w:tr w:rsidR="00DB0A4B" w:rsidRPr="00EC7E8A" w:rsidTr="004C31E8">
        <w:tc>
          <w:tcPr>
            <w:tcW w:w="959" w:type="dxa"/>
            <w:vAlign w:val="center"/>
          </w:tcPr>
          <w:p w:rsidR="00DB0A4B" w:rsidRPr="00EC7E8A" w:rsidRDefault="00DB0A4B" w:rsidP="004C31E8">
            <w:pPr>
              <w:jc w:val="center"/>
              <w:rPr>
                <w:b/>
                <w:lang w:val="ro-RO"/>
              </w:rPr>
            </w:pPr>
            <w:r w:rsidRPr="00EC7E8A">
              <w:rPr>
                <w:b/>
                <w:lang w:val="ro-RO"/>
              </w:rPr>
              <w:t>1.</w:t>
            </w:r>
          </w:p>
        </w:tc>
        <w:tc>
          <w:tcPr>
            <w:tcW w:w="7087" w:type="dxa"/>
          </w:tcPr>
          <w:p w:rsidR="00DB0A4B" w:rsidRPr="00EC7E8A" w:rsidRDefault="00DB0A4B" w:rsidP="004C31E8">
            <w:pPr>
              <w:rPr>
                <w:lang w:val="ro-RO"/>
              </w:rPr>
            </w:pPr>
            <w:r>
              <w:rPr>
                <w:lang w:val="ro-RO"/>
              </w:rPr>
              <w:t>Principiul tematicii si al grupului tinta care presupune adaptarea si detalierea tematicii stabilite, la nevoile grupului tinta din teritoriul Moldo-Prut.</w:t>
            </w:r>
          </w:p>
        </w:tc>
        <w:tc>
          <w:tcPr>
            <w:tcW w:w="1530" w:type="dxa"/>
            <w:vAlign w:val="center"/>
          </w:tcPr>
          <w:p w:rsidR="00DB0A4B" w:rsidRPr="00EC7E8A" w:rsidRDefault="00DB0A4B" w:rsidP="004C31E8">
            <w:pPr>
              <w:jc w:val="center"/>
              <w:rPr>
                <w:b/>
                <w:lang w:val="ro-RO"/>
              </w:rPr>
            </w:pPr>
            <w:r>
              <w:rPr>
                <w:b/>
                <w:lang w:val="ro-RO"/>
              </w:rPr>
              <w:t xml:space="preserve">10 pct. </w:t>
            </w:r>
          </w:p>
        </w:tc>
      </w:tr>
      <w:tr w:rsidR="00DB0A4B" w:rsidRPr="00EC7E8A" w:rsidTr="004C31E8">
        <w:tc>
          <w:tcPr>
            <w:tcW w:w="959" w:type="dxa"/>
            <w:vAlign w:val="center"/>
          </w:tcPr>
          <w:p w:rsidR="00DB0A4B" w:rsidRPr="00EC7E8A" w:rsidRDefault="00DB0A4B" w:rsidP="004C31E8">
            <w:pPr>
              <w:jc w:val="center"/>
              <w:rPr>
                <w:b/>
                <w:lang w:val="ro-RO"/>
              </w:rPr>
            </w:pPr>
            <w:r w:rsidRPr="00EC7E8A">
              <w:rPr>
                <w:b/>
                <w:lang w:val="ro-RO"/>
              </w:rPr>
              <w:t>2.</w:t>
            </w:r>
          </w:p>
        </w:tc>
        <w:tc>
          <w:tcPr>
            <w:tcW w:w="7087" w:type="dxa"/>
          </w:tcPr>
          <w:p w:rsidR="00DB0A4B" w:rsidRPr="00EC7E8A" w:rsidRDefault="00DB0A4B" w:rsidP="004C31E8">
            <w:pPr>
              <w:rPr>
                <w:lang w:val="ro-RO"/>
              </w:rPr>
            </w:pPr>
            <w:r>
              <w:rPr>
                <w:lang w:val="ro-RO"/>
              </w:rPr>
              <w:t xml:space="preserve">Principiul nivelului calitativ si tehnic cu privire la organizarea activitatii demonstrative sau a activitatii de instruire, experienta si/ sau calificarea trainerilor; </w:t>
            </w:r>
          </w:p>
        </w:tc>
        <w:tc>
          <w:tcPr>
            <w:tcW w:w="1530" w:type="dxa"/>
            <w:vAlign w:val="center"/>
          </w:tcPr>
          <w:p w:rsidR="00DB0A4B" w:rsidRPr="00EC7E8A" w:rsidRDefault="00DB0A4B" w:rsidP="004C31E8">
            <w:pPr>
              <w:jc w:val="center"/>
              <w:rPr>
                <w:b/>
                <w:lang w:val="ro-RO"/>
              </w:rPr>
            </w:pPr>
            <w:r>
              <w:rPr>
                <w:b/>
                <w:lang w:val="ro-RO"/>
              </w:rPr>
              <w:t>20 pct.</w:t>
            </w:r>
          </w:p>
        </w:tc>
      </w:tr>
      <w:tr w:rsidR="00DB0A4B" w:rsidRPr="00EC7E8A" w:rsidTr="004C31E8">
        <w:tc>
          <w:tcPr>
            <w:tcW w:w="959" w:type="dxa"/>
            <w:vAlign w:val="center"/>
          </w:tcPr>
          <w:p w:rsidR="00DB0A4B" w:rsidRPr="00EC7E8A" w:rsidRDefault="00DB0A4B" w:rsidP="004C31E8">
            <w:pPr>
              <w:jc w:val="center"/>
              <w:rPr>
                <w:b/>
                <w:lang w:val="ro-RO"/>
              </w:rPr>
            </w:pPr>
            <w:r w:rsidRPr="00EC7E8A">
              <w:rPr>
                <w:b/>
                <w:lang w:val="ro-RO"/>
              </w:rPr>
              <w:t>3.</w:t>
            </w:r>
          </w:p>
        </w:tc>
        <w:tc>
          <w:tcPr>
            <w:tcW w:w="7087" w:type="dxa"/>
          </w:tcPr>
          <w:p w:rsidR="00DB0A4B" w:rsidRPr="00EC7E8A" w:rsidRDefault="00DB0A4B" w:rsidP="004C31E8">
            <w:pPr>
              <w:rPr>
                <w:lang w:val="ro-RO"/>
              </w:rPr>
            </w:pPr>
            <w:r>
              <w:rPr>
                <w:lang w:val="ro-RO"/>
              </w:rPr>
              <w:t>Principiul parteneriatului cu asociatii reprezentative la nivel national si institutii de invatamant si/ sau institutii de cercetare dezvoltare</w:t>
            </w:r>
          </w:p>
        </w:tc>
        <w:tc>
          <w:tcPr>
            <w:tcW w:w="1530" w:type="dxa"/>
            <w:vAlign w:val="center"/>
          </w:tcPr>
          <w:p w:rsidR="00DB0A4B" w:rsidRPr="00EC7E8A" w:rsidRDefault="00DB0A4B" w:rsidP="004C31E8">
            <w:pPr>
              <w:jc w:val="center"/>
              <w:rPr>
                <w:b/>
                <w:lang w:val="ro-RO"/>
              </w:rPr>
            </w:pPr>
            <w:r>
              <w:rPr>
                <w:b/>
                <w:lang w:val="ro-RO"/>
              </w:rPr>
              <w:t>30 pct.</w:t>
            </w:r>
          </w:p>
        </w:tc>
      </w:tr>
      <w:tr w:rsidR="00DB0A4B" w:rsidRPr="00EC7E8A" w:rsidTr="004C31E8">
        <w:tc>
          <w:tcPr>
            <w:tcW w:w="959" w:type="dxa"/>
            <w:vAlign w:val="center"/>
          </w:tcPr>
          <w:p w:rsidR="00DB0A4B" w:rsidRPr="00EC7E8A" w:rsidRDefault="00DB0A4B" w:rsidP="004C31E8">
            <w:pPr>
              <w:jc w:val="center"/>
              <w:rPr>
                <w:b/>
                <w:lang w:val="ro-RO"/>
              </w:rPr>
            </w:pPr>
            <w:r w:rsidRPr="00EC7E8A">
              <w:rPr>
                <w:b/>
                <w:lang w:val="ro-RO"/>
              </w:rPr>
              <w:t>4.</w:t>
            </w:r>
          </w:p>
        </w:tc>
        <w:tc>
          <w:tcPr>
            <w:tcW w:w="7087" w:type="dxa"/>
          </w:tcPr>
          <w:p w:rsidR="00DB0A4B" w:rsidRPr="00EC7E8A" w:rsidRDefault="00DB0A4B" w:rsidP="004C31E8">
            <w:pPr>
              <w:rPr>
                <w:lang w:val="ro-RO"/>
              </w:rPr>
            </w:pPr>
            <w:r>
              <w:rPr>
                <w:lang w:val="ro-RO"/>
              </w:rPr>
              <w:t>Principiul implementarii eficiente si accelerate a proiectului/ contractului</w:t>
            </w:r>
          </w:p>
        </w:tc>
        <w:tc>
          <w:tcPr>
            <w:tcW w:w="1530" w:type="dxa"/>
            <w:vAlign w:val="center"/>
          </w:tcPr>
          <w:p w:rsidR="00DB0A4B" w:rsidRPr="00EC7E8A" w:rsidRDefault="00DB0A4B" w:rsidP="004C31E8">
            <w:pPr>
              <w:jc w:val="center"/>
              <w:rPr>
                <w:b/>
                <w:lang w:val="ro-RO"/>
              </w:rPr>
            </w:pPr>
            <w:r>
              <w:rPr>
                <w:b/>
                <w:lang w:val="ro-RO"/>
              </w:rPr>
              <w:t>25 pct.</w:t>
            </w:r>
          </w:p>
        </w:tc>
      </w:tr>
      <w:tr w:rsidR="00DB0A4B" w:rsidRPr="00EC7E8A" w:rsidTr="004C31E8">
        <w:tc>
          <w:tcPr>
            <w:tcW w:w="959" w:type="dxa"/>
            <w:vAlign w:val="center"/>
          </w:tcPr>
          <w:p w:rsidR="00DB0A4B" w:rsidRPr="00EC7E8A" w:rsidRDefault="00DB0A4B" w:rsidP="004C31E8">
            <w:pPr>
              <w:jc w:val="center"/>
              <w:rPr>
                <w:b/>
                <w:lang w:val="ro-RO"/>
              </w:rPr>
            </w:pPr>
            <w:r w:rsidRPr="00EC7E8A">
              <w:rPr>
                <w:b/>
                <w:lang w:val="ro-RO"/>
              </w:rPr>
              <w:t>5.</w:t>
            </w:r>
          </w:p>
        </w:tc>
        <w:tc>
          <w:tcPr>
            <w:tcW w:w="7087" w:type="dxa"/>
          </w:tcPr>
          <w:p w:rsidR="00DB0A4B" w:rsidRPr="00EC7E8A" w:rsidRDefault="00DB0A4B" w:rsidP="004C31E8">
            <w:pPr>
              <w:rPr>
                <w:lang w:val="ro-RO"/>
              </w:rPr>
            </w:pPr>
            <w:r>
              <w:rPr>
                <w:lang w:val="ro-RO"/>
              </w:rPr>
              <w:t>Principiul eficientei utilizarii fondurilor</w:t>
            </w:r>
          </w:p>
        </w:tc>
        <w:tc>
          <w:tcPr>
            <w:tcW w:w="1530" w:type="dxa"/>
            <w:vAlign w:val="center"/>
          </w:tcPr>
          <w:p w:rsidR="00DB0A4B" w:rsidRPr="00EC7E8A" w:rsidRDefault="00DB0A4B" w:rsidP="004C31E8">
            <w:pPr>
              <w:jc w:val="center"/>
              <w:rPr>
                <w:b/>
                <w:lang w:val="ro-RO"/>
              </w:rPr>
            </w:pPr>
            <w:r>
              <w:rPr>
                <w:b/>
                <w:lang w:val="ro-RO"/>
              </w:rPr>
              <w:t>15 pct.</w:t>
            </w:r>
          </w:p>
        </w:tc>
      </w:tr>
      <w:tr w:rsidR="00DB0A4B" w:rsidRPr="00EC7E8A" w:rsidTr="004C31E8">
        <w:tc>
          <w:tcPr>
            <w:tcW w:w="8046" w:type="dxa"/>
            <w:gridSpan w:val="2"/>
            <w:shd w:val="clear" w:color="auto" w:fill="D6E3BC" w:themeFill="accent3" w:themeFillTint="66"/>
            <w:vAlign w:val="center"/>
          </w:tcPr>
          <w:p w:rsidR="00DB0A4B" w:rsidRPr="00EC7E8A" w:rsidRDefault="00DB0A4B" w:rsidP="004C31E8">
            <w:pPr>
              <w:jc w:val="center"/>
              <w:rPr>
                <w:b/>
                <w:lang w:val="ro-RO"/>
              </w:rPr>
            </w:pPr>
            <w:r w:rsidRPr="00EC7E8A">
              <w:rPr>
                <w:b/>
                <w:lang w:val="ro-RO"/>
              </w:rPr>
              <w:t>TOTAL</w:t>
            </w:r>
          </w:p>
        </w:tc>
        <w:tc>
          <w:tcPr>
            <w:tcW w:w="1530" w:type="dxa"/>
            <w:shd w:val="clear" w:color="auto" w:fill="D6E3BC" w:themeFill="accent3" w:themeFillTint="66"/>
            <w:vAlign w:val="center"/>
          </w:tcPr>
          <w:p w:rsidR="00DB0A4B" w:rsidRPr="00EC7E8A" w:rsidRDefault="00DB0A4B" w:rsidP="004C31E8">
            <w:pPr>
              <w:jc w:val="center"/>
              <w:rPr>
                <w:b/>
                <w:lang w:val="ro-RO"/>
              </w:rPr>
            </w:pPr>
            <w:r w:rsidRPr="00EC7E8A">
              <w:rPr>
                <w:b/>
                <w:lang w:val="ro-RO"/>
              </w:rPr>
              <w:t>100</w:t>
            </w:r>
            <w:r>
              <w:rPr>
                <w:b/>
                <w:lang w:val="ro-RO"/>
              </w:rPr>
              <w:t xml:space="preserve"> pct. </w:t>
            </w:r>
          </w:p>
        </w:tc>
      </w:tr>
    </w:tbl>
    <w:p w:rsidR="00DB0A4B" w:rsidRDefault="00DB0A4B" w:rsidP="00E73EAA">
      <w:pPr>
        <w:shd w:val="clear" w:color="auto" w:fill="FFFFFF" w:themeFill="background1"/>
        <w:spacing w:after="0"/>
        <w:contextualSpacing/>
        <w:jc w:val="both"/>
        <w:rPr>
          <w:b/>
          <w:lang w:val="ro-RO"/>
        </w:rPr>
      </w:pPr>
      <w:r w:rsidRPr="00DB0A4B">
        <w:rPr>
          <w:b/>
          <w:bCs/>
          <w:lang w:val="ro-RO"/>
        </w:rPr>
        <w:t>Pentru aceasta masura pragul minim este de 10 puncte si reprezinta pragul sub care niciun proiect nu poate intra la finantare.</w:t>
      </w:r>
    </w:p>
    <w:p w:rsidR="00E73EAA" w:rsidRPr="00E73EAA" w:rsidRDefault="00E73EAA" w:rsidP="00E73EAA">
      <w:pPr>
        <w:shd w:val="clear" w:color="auto" w:fill="FFFFFF" w:themeFill="background1"/>
        <w:spacing w:after="0"/>
        <w:contextualSpacing/>
        <w:jc w:val="both"/>
        <w:rPr>
          <w:lang w:val="ro-RO"/>
        </w:rPr>
      </w:pPr>
      <w:r>
        <w:tab/>
      </w:r>
      <w:r w:rsidRPr="00E73EAA">
        <w:rPr>
          <w:lang w:val="ro-RO"/>
        </w:rPr>
        <w:t xml:space="preserve">Toate proiectele eligibile vor fi punctate </w:t>
      </w:r>
      <w:r w:rsidR="00AC473F">
        <w:rPr>
          <w:lang w:val="ro-RO"/>
        </w:rPr>
        <w:t>i</w:t>
      </w:r>
      <w:r w:rsidRPr="00E73EAA">
        <w:rPr>
          <w:lang w:val="ro-RO"/>
        </w:rPr>
        <w:t>n acord cu criteriile de selec</w:t>
      </w:r>
      <w:r w:rsidR="00AC473F">
        <w:rPr>
          <w:lang w:val="ro-RO"/>
        </w:rPr>
        <w:t>t</w:t>
      </w:r>
      <w:r w:rsidRPr="00E73EAA">
        <w:rPr>
          <w:lang w:val="ro-RO"/>
        </w:rPr>
        <w:t xml:space="preserve">ie conform sistemului de punctare. </w:t>
      </w:r>
    </w:p>
    <w:p w:rsidR="00E73EAA" w:rsidRPr="00E73EAA" w:rsidRDefault="00E73EAA" w:rsidP="00E73EAA">
      <w:pPr>
        <w:shd w:val="clear" w:color="auto" w:fill="FFFFFF" w:themeFill="background1"/>
        <w:spacing w:after="0"/>
        <w:contextualSpacing/>
        <w:jc w:val="both"/>
        <w:rPr>
          <w:lang w:val="ro-RO"/>
        </w:rPr>
      </w:pPr>
      <w:r w:rsidRPr="00E73EAA">
        <w:rPr>
          <w:lang w:val="ro-RO"/>
        </w:rPr>
        <w:tab/>
        <w:t>Pentru proiectele aferente acestei m</w:t>
      </w:r>
      <w:r w:rsidR="00AC473F">
        <w:rPr>
          <w:lang w:val="ro-RO"/>
        </w:rPr>
        <w:t>a</w:t>
      </w:r>
      <w:r w:rsidRPr="00E73EAA">
        <w:rPr>
          <w:lang w:val="ro-RO"/>
        </w:rPr>
        <w:t>suri, selec</w:t>
      </w:r>
      <w:r w:rsidR="00AC473F">
        <w:rPr>
          <w:lang w:val="ro-RO"/>
        </w:rPr>
        <w:t>t</w:t>
      </w:r>
      <w:r w:rsidRPr="00E73EAA">
        <w:rPr>
          <w:lang w:val="ro-RO"/>
        </w:rPr>
        <w:t>ia se realizeaz</w:t>
      </w:r>
      <w:r w:rsidR="00AC473F">
        <w:rPr>
          <w:lang w:val="ro-RO"/>
        </w:rPr>
        <w:t>a</w:t>
      </w:r>
      <w:r w:rsidRPr="00E73EAA">
        <w:rPr>
          <w:lang w:val="ro-RO"/>
        </w:rPr>
        <w:t xml:space="preserve"> </w:t>
      </w:r>
      <w:r w:rsidR="00AC473F">
        <w:rPr>
          <w:lang w:val="ro-RO"/>
        </w:rPr>
        <w:t>i</w:t>
      </w:r>
      <w:r w:rsidRPr="00E73EAA">
        <w:rPr>
          <w:lang w:val="ro-RO"/>
        </w:rPr>
        <w:t>n ordinea descresc</w:t>
      </w:r>
      <w:r w:rsidR="00AC473F">
        <w:rPr>
          <w:lang w:val="ro-RO"/>
        </w:rPr>
        <w:t>a</w:t>
      </w:r>
      <w:r w:rsidRPr="00E73EAA">
        <w:rPr>
          <w:lang w:val="ro-RO"/>
        </w:rPr>
        <w:t>toare a punctajului de selec</w:t>
      </w:r>
      <w:r w:rsidR="00AC473F">
        <w:rPr>
          <w:lang w:val="ro-RO"/>
        </w:rPr>
        <w:t>t</w:t>
      </w:r>
      <w:r w:rsidRPr="00E73EAA">
        <w:rPr>
          <w:lang w:val="ro-RO"/>
        </w:rPr>
        <w:t xml:space="preserve">ie. </w:t>
      </w:r>
    </w:p>
    <w:p w:rsidR="004C31E8" w:rsidRPr="00270E94" w:rsidRDefault="00E73EAA" w:rsidP="004C31E8">
      <w:pPr>
        <w:shd w:val="clear" w:color="auto" w:fill="FFFFFF" w:themeFill="background1"/>
        <w:spacing w:after="0" w:line="240" w:lineRule="auto"/>
        <w:jc w:val="both"/>
        <w:rPr>
          <w:b/>
          <w:bCs/>
          <w:lang w:val="ro-RO"/>
        </w:rPr>
      </w:pPr>
      <w:r w:rsidRPr="00DB0A4B">
        <w:rPr>
          <w:color w:val="FF0000"/>
          <w:lang w:val="ro-RO"/>
        </w:rPr>
        <w:tab/>
      </w:r>
      <w:r w:rsidR="004C31E8" w:rsidRPr="00270E94">
        <w:rPr>
          <w:b/>
          <w:bCs/>
          <w:lang w:val="ro-RO"/>
        </w:rPr>
        <w:t>In cazul proiectelor cu acelasi punctaj, departajarea acestora se va face in functie de:</w:t>
      </w:r>
    </w:p>
    <w:p w:rsidR="004C31E8" w:rsidRDefault="004C31E8" w:rsidP="004C31E8">
      <w:pPr>
        <w:pStyle w:val="ListParagraph"/>
        <w:shd w:val="clear" w:color="auto" w:fill="FFFFFF" w:themeFill="background1"/>
        <w:spacing w:after="0"/>
        <w:ind w:left="0" w:firstLine="720"/>
        <w:jc w:val="both"/>
        <w:rPr>
          <w:b/>
          <w:lang w:val="ro-RO"/>
        </w:rPr>
      </w:pPr>
      <w:r>
        <w:rPr>
          <w:b/>
          <w:bCs/>
          <w:lang w:val="ro-RO"/>
        </w:rPr>
        <w:t xml:space="preserve">- </w:t>
      </w:r>
      <w:r w:rsidR="00623254">
        <w:rPr>
          <w:b/>
          <w:bCs/>
          <w:lang w:val="ro-RO"/>
        </w:rPr>
        <w:t>vor avea prioritate proiectele care abordeaza mai multe tematici in cadrul celor doua actiuni din cadrul proiectului , de ex. domeniul vegetal, domeniul zootehnic, domeniul procesarii etc)</w:t>
      </w:r>
    </w:p>
    <w:p w:rsidR="00D02A16" w:rsidRPr="00D02A16" w:rsidRDefault="00D02A16" w:rsidP="00D02A16">
      <w:pPr>
        <w:shd w:val="clear" w:color="auto" w:fill="FFFFFF" w:themeFill="background1"/>
        <w:spacing w:after="0"/>
        <w:jc w:val="both"/>
        <w:rPr>
          <w:b/>
          <w:lang w:val="ro-RO"/>
        </w:rPr>
      </w:pPr>
    </w:p>
    <w:p w:rsidR="00B44877" w:rsidRDefault="00AC473F" w:rsidP="00B44877">
      <w:pPr>
        <w:pStyle w:val="ListParagraph"/>
        <w:ind w:left="0"/>
        <w:rPr>
          <w:lang w:val="ro-RO"/>
        </w:rPr>
      </w:pPr>
      <w:r w:rsidRPr="00AC473F">
        <w:rPr>
          <w:b/>
          <w:color w:val="00B050"/>
          <w:lang w:val="ro-RO"/>
        </w:rPr>
        <w:t xml:space="preserve">Data si modul de anuntare a rezultatelor procesului de selectie </w:t>
      </w:r>
      <w:r w:rsidRPr="00AC473F">
        <w:rPr>
          <w:lang w:val="ro-RO"/>
        </w:rPr>
        <w:t>(notificarea solicitantilor, publicarea Raportului de Selectie)</w:t>
      </w:r>
    </w:p>
    <w:p w:rsidR="00AC473F" w:rsidRPr="00F50C3A" w:rsidRDefault="00AC473F" w:rsidP="00B44877">
      <w:pPr>
        <w:pStyle w:val="ListParagraph"/>
        <w:ind w:left="0"/>
        <w:rPr>
          <w:lang w:val="ro-RO"/>
        </w:rPr>
      </w:pPr>
      <w:bookmarkStart w:id="0" w:name="_GoBack"/>
      <w:bookmarkEnd w:id="0"/>
      <w:r>
        <w:tab/>
      </w:r>
      <w:r w:rsidRPr="00F50C3A">
        <w:rPr>
          <w:lang w:val="ro-RO"/>
        </w:rPr>
        <w:t xml:space="preserve">Anuntarea rezultatelor pentru Cererile de Finantare depuse in cadrul acestei sesiuni se va face dupa aprobarea Raportului de Selectie de catre Asociatia Grupul de Actiune Locala Moldo-Prut </w:t>
      </w:r>
      <w:r w:rsidR="00A261E1" w:rsidRPr="00F50C3A">
        <w:rPr>
          <w:lang w:val="ro-RO"/>
        </w:rPr>
        <w:t xml:space="preserve">si publicarea Acestuia pe  pagina de internet </w:t>
      </w:r>
      <w:hyperlink r:id="rId20" w:history="1">
        <w:r w:rsidR="00A261E1" w:rsidRPr="00F50C3A">
          <w:rPr>
            <w:rStyle w:val="Hyperlink"/>
            <w:lang w:val="ro-RO"/>
          </w:rPr>
          <w:t>www.galmoldoprut.ro</w:t>
        </w:r>
      </w:hyperlink>
      <w:r w:rsidR="00A261E1" w:rsidRPr="00F50C3A">
        <w:rPr>
          <w:lang w:val="ro-RO"/>
        </w:rPr>
        <w:t>.</w:t>
      </w:r>
    </w:p>
    <w:p w:rsidR="00AC473F" w:rsidRDefault="00A261E1" w:rsidP="00E73EAA">
      <w:pPr>
        <w:shd w:val="clear" w:color="auto" w:fill="FFFFFF" w:themeFill="background1"/>
        <w:spacing w:after="0"/>
        <w:contextualSpacing/>
        <w:jc w:val="both"/>
        <w:rPr>
          <w:b/>
          <w:color w:val="00B050"/>
          <w:lang w:val="ro-RO"/>
        </w:rPr>
      </w:pPr>
      <w:r>
        <w:rPr>
          <w:lang w:val="ro-RO"/>
        </w:rPr>
        <w:tab/>
      </w:r>
      <w:r w:rsidRPr="00A261E1">
        <w:rPr>
          <w:lang w:val="ro-RO"/>
        </w:rPr>
        <w:t>Solicitantii vor fi notificati in scris privind rezultatul evaluarilor si selectiei Cererilor de Finantare depuse, transmiterea fiind realizata cu confirmare de primire sau personal la sediul GAL  cu semnatura de primire din partea reprezentantului legal .</w:t>
      </w:r>
    </w:p>
    <w:p w:rsidR="005E0C2D" w:rsidRPr="001F77AB" w:rsidRDefault="005E0C2D" w:rsidP="00E73EAA">
      <w:pPr>
        <w:shd w:val="clear" w:color="auto" w:fill="FFFFFF" w:themeFill="background1"/>
        <w:spacing w:after="0"/>
        <w:contextualSpacing/>
        <w:jc w:val="both"/>
        <w:rPr>
          <w:b/>
          <w:color w:val="00B050"/>
          <w:lang w:val="ro-RO"/>
        </w:rPr>
      </w:pPr>
      <w:r w:rsidRPr="001F77AB">
        <w:rPr>
          <w:b/>
          <w:color w:val="00B050"/>
          <w:lang w:val="ro-RO"/>
        </w:rPr>
        <w:t>Date de contact pentru informatii suplimentare:</w:t>
      </w:r>
    </w:p>
    <w:p w:rsidR="005E0C2D" w:rsidRPr="005E0C2D" w:rsidRDefault="00AC473F" w:rsidP="005E0C2D">
      <w:pPr>
        <w:shd w:val="clear" w:color="auto" w:fill="FFFFFF" w:themeFill="background1"/>
        <w:spacing w:after="0"/>
        <w:contextualSpacing/>
        <w:jc w:val="both"/>
        <w:rPr>
          <w:b/>
          <w:lang w:val="ro-RO"/>
        </w:rPr>
      </w:pPr>
      <w:r>
        <w:rPr>
          <w:b/>
          <w:lang w:val="ro-RO"/>
        </w:rPr>
        <w:tab/>
      </w:r>
      <w:r w:rsidR="005E0C2D" w:rsidRPr="005E0C2D">
        <w:rPr>
          <w:lang w:val="ro-RO"/>
        </w:rPr>
        <w:t xml:space="preserve">Direct la sediul Asociatiei  </w:t>
      </w:r>
      <w:r w:rsidR="005E0C2D" w:rsidRPr="005E0C2D">
        <w:rPr>
          <w:i/>
          <w:lang w:val="ro-RO"/>
        </w:rPr>
        <w:t>Grupul de Actiune Locala MOLDO-PRUT</w:t>
      </w:r>
      <w:r w:rsidR="005E0C2D" w:rsidRPr="005E0C2D">
        <w:rPr>
          <w:b/>
          <w:i/>
          <w:lang w:val="ro-RO"/>
        </w:rPr>
        <w:t xml:space="preserve">, </w:t>
      </w:r>
      <w:r w:rsidR="005E0C2D" w:rsidRPr="005E0C2D">
        <w:rPr>
          <w:b/>
          <w:lang w:val="ro-RO"/>
        </w:rPr>
        <w:t xml:space="preserve"> </w:t>
      </w:r>
      <w:r w:rsidR="005E0C2D" w:rsidRPr="005E0C2D">
        <w:rPr>
          <w:lang w:val="ro-RO"/>
        </w:rPr>
        <w:t>Sat Padureni, Strada Principala nr. 5, judetul Vaslui;</w:t>
      </w:r>
    </w:p>
    <w:p w:rsidR="005E0C2D" w:rsidRPr="005E0C2D" w:rsidRDefault="00AC473F" w:rsidP="005E0C2D">
      <w:pPr>
        <w:shd w:val="clear" w:color="auto" w:fill="FFFFFF" w:themeFill="background1"/>
        <w:spacing w:after="0"/>
        <w:contextualSpacing/>
        <w:jc w:val="both"/>
        <w:rPr>
          <w:lang w:val="ro-RO"/>
        </w:rPr>
      </w:pPr>
      <w:r>
        <w:rPr>
          <w:b/>
          <w:lang w:val="ro-RO"/>
        </w:rPr>
        <w:tab/>
      </w:r>
      <w:r w:rsidR="005E0C2D" w:rsidRPr="005E0C2D">
        <w:rPr>
          <w:lang w:val="ro-RO"/>
        </w:rPr>
        <w:t xml:space="preserve">La tel.: </w:t>
      </w:r>
      <w:r w:rsidR="00BB0D59" w:rsidRPr="00BB0D59">
        <w:t>0335 420 137</w:t>
      </w:r>
    </w:p>
    <w:p w:rsidR="005E0C2D" w:rsidRPr="005E0C2D" w:rsidRDefault="00AC473F" w:rsidP="005E0C2D">
      <w:pPr>
        <w:shd w:val="clear" w:color="auto" w:fill="FFFFFF" w:themeFill="background1"/>
        <w:spacing w:after="0"/>
        <w:contextualSpacing/>
        <w:jc w:val="both"/>
        <w:rPr>
          <w:lang w:val="ro-RO"/>
        </w:rPr>
      </w:pPr>
      <w:r>
        <w:rPr>
          <w:lang w:val="ro-RO"/>
        </w:rPr>
        <w:tab/>
      </w:r>
      <w:r w:rsidR="005E0C2D" w:rsidRPr="005E0C2D">
        <w:rPr>
          <w:lang w:val="ro-RO"/>
        </w:rPr>
        <w:t xml:space="preserve">Adresa de e-mail: </w:t>
      </w:r>
      <w:hyperlink r:id="rId21" w:history="1">
        <w:r w:rsidR="005E0C2D" w:rsidRPr="005E0C2D">
          <w:rPr>
            <w:u w:val="single"/>
            <w:lang w:val="ro-RO"/>
          </w:rPr>
          <w:t>gal_moldoprut@yahoo.com</w:t>
        </w:r>
      </w:hyperlink>
    </w:p>
    <w:p w:rsidR="005E0C2D" w:rsidRPr="005E0C2D" w:rsidRDefault="00AC473F" w:rsidP="005E0C2D">
      <w:pPr>
        <w:shd w:val="clear" w:color="auto" w:fill="FFFFFF" w:themeFill="background1"/>
        <w:spacing w:after="0"/>
        <w:contextualSpacing/>
        <w:jc w:val="both"/>
        <w:rPr>
          <w:lang w:val="ro-RO"/>
        </w:rPr>
      </w:pPr>
      <w:r>
        <w:rPr>
          <w:lang w:val="ro-RO"/>
        </w:rPr>
        <w:tab/>
      </w:r>
      <w:r w:rsidR="005E0C2D" w:rsidRPr="005E0C2D">
        <w:rPr>
          <w:lang w:val="ro-RO"/>
        </w:rPr>
        <w:t xml:space="preserve">Pagina web a Asociatiei Grupul de Actiune Locala Moldo-Prut : </w:t>
      </w:r>
      <w:hyperlink r:id="rId22" w:history="1">
        <w:r w:rsidR="005E0C2D" w:rsidRPr="005E0C2D">
          <w:rPr>
            <w:u w:val="single"/>
            <w:lang w:val="ro-RO"/>
          </w:rPr>
          <w:t>www.galmoldoprut.ro</w:t>
        </w:r>
      </w:hyperlink>
      <w:r w:rsidR="005E0C2D" w:rsidRPr="005E0C2D">
        <w:rPr>
          <w:lang w:val="ro-RO"/>
        </w:rPr>
        <w:t xml:space="preserve"> </w:t>
      </w:r>
    </w:p>
    <w:p w:rsidR="006F3CAC" w:rsidRPr="005E0C2D" w:rsidRDefault="006F3CAC" w:rsidP="005E0C2D">
      <w:pPr>
        <w:spacing w:after="0"/>
        <w:rPr>
          <w:lang w:val="ro-RO"/>
        </w:rPr>
      </w:pPr>
    </w:p>
    <w:sectPr w:rsidR="006F3CAC" w:rsidRPr="005E0C2D">
      <w:headerReference w:type="default" r:id="rId23"/>
      <w:foot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084" w:rsidRDefault="00844084" w:rsidP="009A1E84">
      <w:pPr>
        <w:spacing w:after="0" w:line="240" w:lineRule="auto"/>
      </w:pPr>
      <w:r>
        <w:separator/>
      </w:r>
    </w:p>
  </w:endnote>
  <w:endnote w:type="continuationSeparator" w:id="0">
    <w:p w:rsidR="00844084" w:rsidRDefault="00844084" w:rsidP="009A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84" w:rsidRPr="00AC473F" w:rsidRDefault="00844084" w:rsidP="00AC473F">
    <w:pPr>
      <w:pStyle w:val="Footer"/>
      <w:jc w:val="center"/>
      <w:rPr>
        <w:sz w:val="18"/>
        <w:lang w:val="ro-RO"/>
      </w:rPr>
    </w:pPr>
    <w:r w:rsidRPr="00AC473F">
      <w:rPr>
        <w:sz w:val="18"/>
        <w:lang w:val="ro-RO"/>
      </w:rPr>
      <w:t>Proiect finan</w:t>
    </w:r>
    <w:r>
      <w:rPr>
        <w:sz w:val="18"/>
        <w:lang w:val="ro-RO"/>
      </w:rPr>
      <w:t>t</w:t>
    </w:r>
    <w:r w:rsidRPr="00AC473F">
      <w:rPr>
        <w:sz w:val="18"/>
        <w:lang w:val="ro-RO"/>
      </w:rPr>
      <w:t>at cu fonduri europene nerambursabile prin Programul Na</w:t>
    </w:r>
    <w:r>
      <w:rPr>
        <w:sz w:val="18"/>
        <w:lang w:val="ro-RO"/>
      </w:rPr>
      <w:t>t</w:t>
    </w:r>
    <w:r w:rsidRPr="00AC473F">
      <w:rPr>
        <w:sz w:val="18"/>
        <w:lang w:val="ro-RO"/>
      </w:rPr>
      <w:t>ional de Dezvoltare Rural</w:t>
    </w:r>
    <w:r>
      <w:rPr>
        <w:sz w:val="18"/>
        <w:lang w:val="ro-RO"/>
      </w:rPr>
      <w:t>a</w:t>
    </w:r>
    <w:r w:rsidRPr="00AC473F">
      <w:rPr>
        <w:sz w:val="18"/>
        <w:lang w:val="ro-RO"/>
      </w:rPr>
      <w:t xml:space="preserve"> (PNDR).</w:t>
    </w:r>
  </w:p>
  <w:p w:rsidR="00844084" w:rsidRPr="00AC473F" w:rsidRDefault="00844084" w:rsidP="00AC473F">
    <w:pPr>
      <w:pStyle w:val="Footer"/>
      <w:jc w:val="center"/>
      <w:rPr>
        <w:sz w:val="18"/>
        <w:lang w:val="ro-RO"/>
      </w:rPr>
    </w:pPr>
    <w:r w:rsidRPr="00AC473F">
      <w:rPr>
        <w:sz w:val="18"/>
        <w:lang w:val="ro-RO"/>
      </w:rPr>
      <w:t>Programul Na</w:t>
    </w:r>
    <w:r>
      <w:rPr>
        <w:sz w:val="18"/>
        <w:lang w:val="ro-RO"/>
      </w:rPr>
      <w:t>t</w:t>
    </w:r>
    <w:r w:rsidRPr="00AC473F">
      <w:rPr>
        <w:sz w:val="18"/>
        <w:lang w:val="ro-RO"/>
      </w:rPr>
      <w:t>ional de Dezvoltare Rural</w:t>
    </w:r>
    <w:r>
      <w:rPr>
        <w:sz w:val="18"/>
        <w:lang w:val="ro-RO"/>
      </w:rPr>
      <w:t>a</w:t>
    </w:r>
    <w:r w:rsidRPr="00AC473F">
      <w:rPr>
        <w:sz w:val="18"/>
        <w:lang w:val="ro-RO"/>
      </w:rPr>
      <w:t xml:space="preserve"> este implementat de Agen</w:t>
    </w:r>
    <w:r>
      <w:rPr>
        <w:sz w:val="18"/>
        <w:lang w:val="ro-RO"/>
      </w:rPr>
      <w:t>t</w:t>
    </w:r>
    <w:r w:rsidRPr="00AC473F">
      <w:rPr>
        <w:sz w:val="18"/>
        <w:lang w:val="ro-RO"/>
      </w:rPr>
      <w:t>ia pentru Finan</w:t>
    </w:r>
    <w:r>
      <w:rPr>
        <w:sz w:val="18"/>
        <w:lang w:val="ro-RO"/>
      </w:rPr>
      <w:t>t</w:t>
    </w:r>
    <w:r w:rsidRPr="00AC473F">
      <w:rPr>
        <w:sz w:val="18"/>
        <w:lang w:val="ro-RO"/>
      </w:rPr>
      <w:t>area Investi</w:t>
    </w:r>
    <w:r>
      <w:rPr>
        <w:sz w:val="18"/>
        <w:lang w:val="ro-RO"/>
      </w:rPr>
      <w:t>t</w:t>
    </w:r>
    <w:r w:rsidRPr="00AC473F">
      <w:rPr>
        <w:sz w:val="18"/>
        <w:lang w:val="ro-RO"/>
      </w:rPr>
      <w:t xml:space="preserve">iilor Rurale, din subordinea Ministerului Agriculturii </w:t>
    </w:r>
    <w:r>
      <w:rPr>
        <w:sz w:val="18"/>
        <w:lang w:val="ro-RO"/>
      </w:rPr>
      <w:t>s</w:t>
    </w:r>
    <w:r w:rsidRPr="00AC473F">
      <w:rPr>
        <w:sz w:val="18"/>
        <w:lang w:val="ro-RO"/>
      </w:rPr>
      <w:t>i Dezvolt</w:t>
    </w:r>
    <w:r>
      <w:rPr>
        <w:sz w:val="18"/>
        <w:lang w:val="ro-RO"/>
      </w:rPr>
      <w:t>a</w:t>
    </w:r>
    <w:r w:rsidRPr="00AC473F">
      <w:rPr>
        <w:sz w:val="18"/>
        <w:lang w:val="ro-RO"/>
      </w:rPr>
      <w:t>rii Rurale.</w:t>
    </w:r>
  </w:p>
  <w:p w:rsidR="00844084" w:rsidRPr="00AC473F" w:rsidRDefault="00844084" w:rsidP="00AC473F">
    <w:pPr>
      <w:pStyle w:val="Footer"/>
      <w:jc w:val="center"/>
      <w:rPr>
        <w:sz w:val="18"/>
        <w:lang w:val="ro-RO"/>
      </w:rPr>
    </w:pPr>
    <w:r w:rsidRPr="00AC473F">
      <w:rPr>
        <w:sz w:val="18"/>
        <w:lang w:val="ro-RO"/>
      </w:rPr>
      <w:t>PNDR este finan</w:t>
    </w:r>
    <w:r>
      <w:rPr>
        <w:sz w:val="18"/>
        <w:lang w:val="ro-RO"/>
      </w:rPr>
      <w:t>t</w:t>
    </w:r>
    <w:r w:rsidRPr="00AC473F">
      <w:rPr>
        <w:sz w:val="18"/>
        <w:lang w:val="ro-RO"/>
      </w:rPr>
      <w:t>at de Uniunea European</w:t>
    </w:r>
    <w:r>
      <w:rPr>
        <w:sz w:val="18"/>
        <w:lang w:val="ro-RO"/>
      </w:rPr>
      <w:t>a</w:t>
    </w:r>
    <w:r w:rsidRPr="00AC473F">
      <w:rPr>
        <w:sz w:val="18"/>
        <w:lang w:val="ro-RO"/>
      </w:rPr>
      <w:t xml:space="preserve"> </w:t>
    </w:r>
    <w:r>
      <w:rPr>
        <w:sz w:val="18"/>
        <w:lang w:val="ro-RO"/>
      </w:rPr>
      <w:t>s</w:t>
    </w:r>
    <w:r w:rsidRPr="00AC473F">
      <w:rPr>
        <w:sz w:val="18"/>
        <w:lang w:val="ro-RO"/>
      </w:rPr>
      <w:t>i Guvernul Rom</w:t>
    </w:r>
    <w:r>
      <w:rPr>
        <w:sz w:val="18"/>
        <w:lang w:val="ro-RO"/>
      </w:rPr>
      <w:t>a</w:t>
    </w:r>
    <w:r w:rsidRPr="00AC473F">
      <w:rPr>
        <w:sz w:val="18"/>
        <w:lang w:val="ro-RO"/>
      </w:rPr>
      <w:t>niei prin Fondul European Agricol pentru Dezvoltare Rural</w:t>
    </w:r>
    <w:r>
      <w:rPr>
        <w:sz w:val="18"/>
        <w:lang w:val="ro-RO"/>
      </w:rPr>
      <w:t>a</w:t>
    </w:r>
    <w:r w:rsidRPr="00AC473F">
      <w:rPr>
        <w:sz w:val="18"/>
        <w:lang w:val="ro-RO"/>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084" w:rsidRDefault="00844084" w:rsidP="009A1E84">
      <w:pPr>
        <w:spacing w:after="0" w:line="240" w:lineRule="auto"/>
      </w:pPr>
      <w:r>
        <w:separator/>
      </w:r>
    </w:p>
  </w:footnote>
  <w:footnote w:type="continuationSeparator" w:id="0">
    <w:p w:rsidR="00844084" w:rsidRDefault="00844084" w:rsidP="009A1E84">
      <w:pPr>
        <w:spacing w:after="0" w:line="240" w:lineRule="auto"/>
      </w:pPr>
      <w:r>
        <w:continuationSeparator/>
      </w:r>
    </w:p>
  </w:footnote>
  <w:footnote w:id="1">
    <w:p w:rsidR="00844084" w:rsidRDefault="00844084" w:rsidP="007A733F">
      <w:pPr>
        <w:pStyle w:val="FootnoteText"/>
        <w:jc w:val="both"/>
      </w:pPr>
      <w:r>
        <w:rPr>
          <w:rStyle w:val="FootnoteReference"/>
        </w:rPr>
        <w:footnoteRef/>
      </w:r>
      <w:r>
        <w:t xml:space="preserve"> </w:t>
      </w:r>
      <w:r w:rsidRPr="000C735B">
        <w:t>Aceste documente trebuie s</w:t>
      </w:r>
      <w:r>
        <w:t>a</w:t>
      </w:r>
      <w:r w:rsidRPr="000C735B">
        <w:t xml:space="preserve"> con</w:t>
      </w:r>
      <w:r>
        <w:t>t</w:t>
      </w:r>
      <w:r w:rsidRPr="000C735B">
        <w:t>in</w:t>
      </w:r>
      <w:r>
        <w:t>a</w:t>
      </w:r>
      <w:r w:rsidRPr="000C735B">
        <w:t xml:space="preserve"> date concrete privind obiectivul proiectului, loca</w:t>
      </w:r>
      <w:r>
        <w:t>t</w:t>
      </w:r>
      <w:r w:rsidRPr="000C735B">
        <w:t xml:space="preserve">ia </w:t>
      </w:r>
      <w:r>
        <w:t>s</w:t>
      </w:r>
      <w:r w:rsidRPr="000C735B">
        <w:t>i perioada de desf</w:t>
      </w:r>
      <w:r>
        <w:t>as</w:t>
      </w:r>
      <w:r w:rsidRPr="000C735B">
        <w:t>urare, num</w:t>
      </w:r>
      <w:r>
        <w:t>a</w:t>
      </w:r>
      <w:r w:rsidRPr="000C735B">
        <w:t>rul de ac</w:t>
      </w:r>
      <w:r>
        <w:t>t</w:t>
      </w:r>
      <w:r w:rsidRPr="000C735B">
        <w:t>iuni, num</w:t>
      </w:r>
      <w:r>
        <w:t>a</w:t>
      </w:r>
      <w:r w:rsidRPr="000C735B">
        <w:t>r de participan</w:t>
      </w:r>
      <w:r>
        <w:t>t</w:t>
      </w:r>
      <w:r w:rsidRPr="000C735B">
        <w:t xml:space="preserve">i etc, </w:t>
      </w:r>
      <w:r>
        <w:t>i</w:t>
      </w:r>
      <w:r w:rsidRPr="000C735B">
        <w:t>n func</w:t>
      </w:r>
      <w:r>
        <w:t>t</w:t>
      </w:r>
      <w:r w:rsidRPr="000C735B">
        <w:t>ie de tipul serviciului</w:t>
      </w:r>
      <w:r>
        <w:t>.(de ex. contracte, rapoarte de activitate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84" w:rsidRPr="001C068B" w:rsidRDefault="00844084" w:rsidP="00B319F0">
    <w:pPr>
      <w:pStyle w:val="Header"/>
      <w:jc w:val="center"/>
      <w:rPr>
        <w:i/>
        <w:lang w:val="ro-RO"/>
      </w:rPr>
    </w:pPr>
    <w:r>
      <w:rPr>
        <w:rFonts w:ascii="Arial" w:hAnsi="Arial" w:cs="Arial"/>
        <w:b/>
        <w:i/>
        <w:noProof/>
        <w:sz w:val="20"/>
        <w:szCs w:val="20"/>
      </w:rPr>
      <w:drawing>
        <wp:inline distT="0" distB="0" distL="0" distR="0" wp14:anchorId="33A30AF1" wp14:editId="10E79B0B">
          <wp:extent cx="1013099"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385" cy="789751"/>
                  </a:xfrm>
                  <a:prstGeom prst="rect">
                    <a:avLst/>
                  </a:prstGeom>
                  <a:noFill/>
                  <a:ln>
                    <a:noFill/>
                  </a:ln>
                </pic:spPr>
              </pic:pic>
            </a:graphicData>
          </a:graphic>
        </wp:inline>
      </w:drawing>
    </w:r>
    <w:r w:rsidRPr="00DF703B">
      <w:rPr>
        <w:rFonts w:ascii="Arial" w:hAnsi="Arial" w:cs="Arial"/>
        <w:b/>
        <w:i/>
        <w:sz w:val="20"/>
        <w:szCs w:val="20"/>
        <w:lang w:val="it-IT"/>
      </w:rPr>
      <w:t xml:space="preserve"> </w:t>
    </w:r>
    <w:r>
      <w:rPr>
        <w:rFonts w:ascii="Lucida Handwriting" w:hAnsi="Lucida Handwriting"/>
        <w:noProof/>
      </w:rPr>
      <w:drawing>
        <wp:inline distT="0" distB="0" distL="0" distR="0" wp14:anchorId="2033A028" wp14:editId="7793E9FB">
          <wp:extent cx="2924175" cy="762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584" cy="762888"/>
                  </a:xfrm>
                  <a:prstGeom prst="rect">
                    <a:avLst/>
                  </a:prstGeom>
                  <a:noFill/>
                  <a:ln>
                    <a:noFill/>
                  </a:ln>
                </pic:spPr>
              </pic:pic>
            </a:graphicData>
          </a:graphic>
        </wp:inline>
      </w:drawing>
    </w:r>
    <w:r w:rsidRPr="00DF703B">
      <w:rPr>
        <w:rFonts w:ascii="Lucida Handwriting" w:hAnsi="Lucida Handwriting"/>
        <w:lang w:val="ro-RO"/>
      </w:rPr>
      <w:t xml:space="preserve"> </w:t>
    </w:r>
    <w:r w:rsidRPr="001C068B">
      <w:rPr>
        <w:b/>
        <w:noProof/>
      </w:rPr>
      <w:drawing>
        <wp:inline distT="0" distB="0" distL="0" distR="0" wp14:anchorId="00843F05" wp14:editId="6C72479B">
          <wp:extent cx="675640" cy="707390"/>
          <wp:effectExtent l="0" t="0" r="0" b="0"/>
          <wp:docPr id="2" name="Picture 2"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5640" cy="707390"/>
                  </a:xfrm>
                  <a:prstGeom prst="rect">
                    <a:avLst/>
                  </a:prstGeom>
                  <a:noFill/>
                  <a:ln>
                    <a:noFill/>
                  </a:ln>
                </pic:spPr>
              </pic:pic>
            </a:graphicData>
          </a:graphic>
        </wp:inline>
      </w:drawing>
    </w:r>
    <w:r w:rsidRPr="001C068B">
      <w:rPr>
        <w:rFonts w:ascii="Lucida Handwriting" w:hAnsi="Lucida Handwriting"/>
        <w:lang w:val="ro-RO"/>
      </w:rPr>
      <w:t xml:space="preserve"> </w:t>
    </w:r>
    <w:r>
      <w:rPr>
        <w:rFonts w:ascii="Arial" w:hAnsi="Arial" w:cs="Arial"/>
        <w:b/>
        <w:i/>
        <w:noProof/>
        <w:sz w:val="20"/>
        <w:szCs w:val="20"/>
      </w:rPr>
      <w:drawing>
        <wp:inline distT="0" distB="0" distL="0" distR="0" wp14:anchorId="7731E644" wp14:editId="505BA5BB">
          <wp:extent cx="628015" cy="739775"/>
          <wp:effectExtent l="0" t="0" r="635" b="3175"/>
          <wp:docPr id="1" name="Picture 1"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015" cy="739775"/>
                  </a:xfrm>
                  <a:prstGeom prst="rect">
                    <a:avLst/>
                  </a:prstGeom>
                  <a:noFill/>
                  <a:ln>
                    <a:noFill/>
                  </a:ln>
                </pic:spPr>
              </pic:pic>
            </a:graphicData>
          </a:graphic>
        </wp:inline>
      </w:drawing>
    </w:r>
  </w:p>
  <w:p w:rsidR="00844084" w:rsidRPr="00B319F0" w:rsidRDefault="00844084" w:rsidP="00B31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2712"/>
    <w:multiLevelType w:val="hybridMultilevel"/>
    <w:tmpl w:val="4BDEF6E8"/>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801F0"/>
    <w:multiLevelType w:val="hybridMultilevel"/>
    <w:tmpl w:val="FF109C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5109A"/>
    <w:multiLevelType w:val="hybridMultilevel"/>
    <w:tmpl w:val="8CEA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B2449"/>
    <w:multiLevelType w:val="hybridMultilevel"/>
    <w:tmpl w:val="3DFEAE26"/>
    <w:lvl w:ilvl="0" w:tplc="CE5AC8FE">
      <w:start w:val="3"/>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F97661"/>
    <w:multiLevelType w:val="hybridMultilevel"/>
    <w:tmpl w:val="58D8D7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86EC9"/>
    <w:multiLevelType w:val="hybridMultilevel"/>
    <w:tmpl w:val="5C6C00D4"/>
    <w:lvl w:ilvl="0" w:tplc="7FF8E792">
      <w:start w:val="1"/>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24BE0"/>
    <w:multiLevelType w:val="hybridMultilevel"/>
    <w:tmpl w:val="3036D5A0"/>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E0660"/>
    <w:multiLevelType w:val="hybridMultilevel"/>
    <w:tmpl w:val="9A92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BE27C5"/>
    <w:multiLevelType w:val="hybridMultilevel"/>
    <w:tmpl w:val="69BCB040"/>
    <w:lvl w:ilvl="0" w:tplc="206AEAD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A22018"/>
    <w:multiLevelType w:val="hybridMultilevel"/>
    <w:tmpl w:val="AF5CD6AC"/>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7"/>
  </w:num>
  <w:num w:numId="6">
    <w:abstractNumId w:val="3"/>
  </w:num>
  <w:num w:numId="7">
    <w:abstractNumId w:val="9"/>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FB"/>
    <w:rsid w:val="00000AA8"/>
    <w:rsid w:val="0002268E"/>
    <w:rsid w:val="000338D4"/>
    <w:rsid w:val="00133F8F"/>
    <w:rsid w:val="0013718A"/>
    <w:rsid w:val="00173931"/>
    <w:rsid w:val="001A5178"/>
    <w:rsid w:val="001A6C00"/>
    <w:rsid w:val="001C068B"/>
    <w:rsid w:val="001C7536"/>
    <w:rsid w:val="001E6D51"/>
    <w:rsid w:val="001F77AB"/>
    <w:rsid w:val="00205B55"/>
    <w:rsid w:val="00222D93"/>
    <w:rsid w:val="002D7E09"/>
    <w:rsid w:val="00456D9A"/>
    <w:rsid w:val="004A35CB"/>
    <w:rsid w:val="004B2A18"/>
    <w:rsid w:val="004C31E8"/>
    <w:rsid w:val="004C7E02"/>
    <w:rsid w:val="004D1F0E"/>
    <w:rsid w:val="005479D5"/>
    <w:rsid w:val="00590A22"/>
    <w:rsid w:val="005C50DE"/>
    <w:rsid w:val="005E0C2D"/>
    <w:rsid w:val="005E3555"/>
    <w:rsid w:val="005F22C7"/>
    <w:rsid w:val="00623254"/>
    <w:rsid w:val="00652E55"/>
    <w:rsid w:val="00654EE0"/>
    <w:rsid w:val="006620A5"/>
    <w:rsid w:val="00662CE9"/>
    <w:rsid w:val="006F3CAC"/>
    <w:rsid w:val="00735C12"/>
    <w:rsid w:val="007A733F"/>
    <w:rsid w:val="00800397"/>
    <w:rsid w:val="00834A4F"/>
    <w:rsid w:val="00844084"/>
    <w:rsid w:val="00856BDE"/>
    <w:rsid w:val="00871B2E"/>
    <w:rsid w:val="0088605F"/>
    <w:rsid w:val="00917E5C"/>
    <w:rsid w:val="009452C1"/>
    <w:rsid w:val="009A005C"/>
    <w:rsid w:val="009A1E84"/>
    <w:rsid w:val="009B7DC5"/>
    <w:rsid w:val="009E2652"/>
    <w:rsid w:val="009E7A6C"/>
    <w:rsid w:val="009F18DF"/>
    <w:rsid w:val="00A261E1"/>
    <w:rsid w:val="00A70B03"/>
    <w:rsid w:val="00AC473F"/>
    <w:rsid w:val="00AC589B"/>
    <w:rsid w:val="00AE4210"/>
    <w:rsid w:val="00AF2C67"/>
    <w:rsid w:val="00B0012D"/>
    <w:rsid w:val="00B17AEE"/>
    <w:rsid w:val="00B279DA"/>
    <w:rsid w:val="00B319F0"/>
    <w:rsid w:val="00B44877"/>
    <w:rsid w:val="00B64213"/>
    <w:rsid w:val="00BB0D59"/>
    <w:rsid w:val="00BD312C"/>
    <w:rsid w:val="00BE4032"/>
    <w:rsid w:val="00BE7DFB"/>
    <w:rsid w:val="00C07E40"/>
    <w:rsid w:val="00C807FA"/>
    <w:rsid w:val="00D02A16"/>
    <w:rsid w:val="00D326AB"/>
    <w:rsid w:val="00D3479C"/>
    <w:rsid w:val="00D37F36"/>
    <w:rsid w:val="00DB0A4B"/>
    <w:rsid w:val="00DF00C7"/>
    <w:rsid w:val="00E57109"/>
    <w:rsid w:val="00E73EAA"/>
    <w:rsid w:val="00EC001D"/>
    <w:rsid w:val="00EF77EB"/>
    <w:rsid w:val="00F133BF"/>
    <w:rsid w:val="00F203D5"/>
    <w:rsid w:val="00F40112"/>
    <w:rsid w:val="00F50C3A"/>
    <w:rsid w:val="00F540E0"/>
    <w:rsid w:val="00FD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F8F"/>
    <w:rPr>
      <w:color w:val="0000FF" w:themeColor="hyperlink"/>
      <w:u w:val="single"/>
    </w:rPr>
  </w:style>
  <w:style w:type="paragraph" w:styleId="ListParagraph">
    <w:name w:val="List Paragraph"/>
    <w:basedOn w:val="Normal"/>
    <w:uiPriority w:val="34"/>
    <w:qFormat/>
    <w:rsid w:val="005E0C2D"/>
    <w:pPr>
      <w:ind w:left="720"/>
      <w:contextualSpacing/>
    </w:pPr>
  </w:style>
  <w:style w:type="paragraph" w:customStyle="1" w:styleId="Default">
    <w:name w:val="Default"/>
    <w:rsid w:val="009A1E8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A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84"/>
  </w:style>
  <w:style w:type="paragraph" w:styleId="Footer">
    <w:name w:val="footer"/>
    <w:basedOn w:val="Normal"/>
    <w:link w:val="FooterChar"/>
    <w:uiPriority w:val="99"/>
    <w:unhideWhenUsed/>
    <w:rsid w:val="009A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84"/>
  </w:style>
  <w:style w:type="paragraph" w:styleId="BalloonText">
    <w:name w:val="Balloon Text"/>
    <w:basedOn w:val="Normal"/>
    <w:link w:val="BalloonTextChar"/>
    <w:uiPriority w:val="99"/>
    <w:semiHidden/>
    <w:unhideWhenUsed/>
    <w:rsid w:val="009A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E84"/>
    <w:rPr>
      <w:rFonts w:ascii="Tahoma" w:hAnsi="Tahoma" w:cs="Tahoma"/>
      <w:sz w:val="16"/>
      <w:szCs w:val="16"/>
    </w:rPr>
  </w:style>
  <w:style w:type="table" w:styleId="TableGrid">
    <w:name w:val="Table Grid"/>
    <w:basedOn w:val="TableNormal"/>
    <w:uiPriority w:val="59"/>
    <w:rsid w:val="00871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A733F"/>
    <w:pPr>
      <w:spacing w:after="0" w:line="240" w:lineRule="auto"/>
    </w:pPr>
    <w:rPr>
      <w:rFonts w:ascii="Calibri" w:eastAsia="Calibri" w:hAnsi="Calibri" w:cs="Times New Roman"/>
      <w:sz w:val="20"/>
      <w:szCs w:val="20"/>
      <w:lang w:val="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7A733F"/>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7A73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F8F"/>
    <w:rPr>
      <w:color w:val="0000FF" w:themeColor="hyperlink"/>
      <w:u w:val="single"/>
    </w:rPr>
  </w:style>
  <w:style w:type="paragraph" w:styleId="ListParagraph">
    <w:name w:val="List Paragraph"/>
    <w:basedOn w:val="Normal"/>
    <w:uiPriority w:val="34"/>
    <w:qFormat/>
    <w:rsid w:val="005E0C2D"/>
    <w:pPr>
      <w:ind w:left="720"/>
      <w:contextualSpacing/>
    </w:pPr>
  </w:style>
  <w:style w:type="paragraph" w:customStyle="1" w:styleId="Default">
    <w:name w:val="Default"/>
    <w:rsid w:val="009A1E8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A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84"/>
  </w:style>
  <w:style w:type="paragraph" w:styleId="Footer">
    <w:name w:val="footer"/>
    <w:basedOn w:val="Normal"/>
    <w:link w:val="FooterChar"/>
    <w:uiPriority w:val="99"/>
    <w:unhideWhenUsed/>
    <w:rsid w:val="009A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84"/>
  </w:style>
  <w:style w:type="paragraph" w:styleId="BalloonText">
    <w:name w:val="Balloon Text"/>
    <w:basedOn w:val="Normal"/>
    <w:link w:val="BalloonTextChar"/>
    <w:uiPriority w:val="99"/>
    <w:semiHidden/>
    <w:unhideWhenUsed/>
    <w:rsid w:val="009A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E84"/>
    <w:rPr>
      <w:rFonts w:ascii="Tahoma" w:hAnsi="Tahoma" w:cs="Tahoma"/>
      <w:sz w:val="16"/>
      <w:szCs w:val="16"/>
    </w:rPr>
  </w:style>
  <w:style w:type="table" w:styleId="TableGrid">
    <w:name w:val="Table Grid"/>
    <w:basedOn w:val="TableNormal"/>
    <w:uiPriority w:val="59"/>
    <w:rsid w:val="00871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A733F"/>
    <w:pPr>
      <w:spacing w:after="0" w:line="240" w:lineRule="auto"/>
    </w:pPr>
    <w:rPr>
      <w:rFonts w:ascii="Calibri" w:eastAsia="Calibri" w:hAnsi="Calibri" w:cs="Times New Roman"/>
      <w:sz w:val="20"/>
      <w:szCs w:val="20"/>
      <w:lang w:val="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7A733F"/>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7A73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imariacretesti.ro/" TargetMode="External"/><Relationship Id="rId18" Type="http://schemas.openxmlformats.org/officeDocument/2006/relationships/hyperlink" Target="http://primariafalciu.r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al_moldoprut@yahoo.com" TargetMode="External"/><Relationship Id="rId7" Type="http://schemas.openxmlformats.org/officeDocument/2006/relationships/footnotes" Target="footnotes.xml"/><Relationship Id="rId12" Type="http://schemas.openxmlformats.org/officeDocument/2006/relationships/hyperlink" Target="http://www.primariaberezeni.ro/index.php" TargetMode="External"/><Relationship Id="rId17" Type="http://schemas.openxmlformats.org/officeDocument/2006/relationships/hyperlink" Target="http://duda-epureni.r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imariadrinceni.ro/" TargetMode="External"/><Relationship Id="rId20" Type="http://schemas.openxmlformats.org/officeDocument/2006/relationships/hyperlink" Target="http://www.galmoldoprut.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una-blagesti.ro/"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munadodesti.ro/" TargetMode="External"/><Relationship Id="rId23" Type="http://schemas.openxmlformats.org/officeDocument/2006/relationships/header" Target="header1.xml"/><Relationship Id="rId10" Type="http://schemas.openxmlformats.org/officeDocument/2006/relationships/hyperlink" Target="http://www.averesti.ro/" TargetMode="External"/><Relationship Id="rId19" Type="http://schemas.openxmlformats.org/officeDocument/2006/relationships/hyperlink" Target="http://www.galmoldoprut.ro" TargetMode="External"/><Relationship Id="rId4" Type="http://schemas.microsoft.com/office/2007/relationships/stylesWithEffects" Target="stylesWithEffects.xml"/><Relationship Id="rId9" Type="http://schemas.openxmlformats.org/officeDocument/2006/relationships/hyperlink" Target="http://www.comuna-arsura.ro/" TargetMode="External"/><Relationship Id="rId14" Type="http://schemas.openxmlformats.org/officeDocument/2006/relationships/hyperlink" Target="http://www.comunadimitriecantemir.ro/" TargetMode="External"/><Relationship Id="rId22" Type="http://schemas.openxmlformats.org/officeDocument/2006/relationships/hyperlink" Target="http://www.galmoldopru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DECD-345B-4719-9B7A-80F6BB23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4294918456</TotalTime>
  <Pages>7</Pages>
  <Words>3007</Words>
  <Characters>17142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cp:revision>
  <cp:lastPrinted>2017-11-09T06:16:00Z</cp:lastPrinted>
  <dcterms:created xsi:type="dcterms:W3CDTF">2017-11-07T07:52:00Z</dcterms:created>
  <dcterms:modified xsi:type="dcterms:W3CDTF">2017-10-06T06:57:00Z</dcterms:modified>
</cp:coreProperties>
</file>