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7" w:rsidRPr="009A1E84" w:rsidRDefault="009E2652" w:rsidP="006F3CAC">
      <w:pPr>
        <w:spacing w:after="0"/>
        <w:jc w:val="center"/>
        <w:rPr>
          <w:b/>
          <w:color w:val="00B050"/>
          <w:sz w:val="32"/>
          <w:lang w:val="ro-RO"/>
        </w:rPr>
      </w:pPr>
      <w:r w:rsidRPr="009A1E84">
        <w:rPr>
          <w:b/>
          <w:color w:val="00B050"/>
          <w:sz w:val="32"/>
          <w:lang w:val="ro-RO"/>
        </w:rPr>
        <w:t xml:space="preserve">Anunt detaliat lansare apel depunere proiecte </w:t>
      </w:r>
    </w:p>
    <w:p w:rsidR="006F3CAC" w:rsidRDefault="009E2652" w:rsidP="009E2652">
      <w:pPr>
        <w:spacing w:after="0"/>
        <w:jc w:val="center"/>
        <w:rPr>
          <w:b/>
          <w:lang w:val="ro-RO"/>
        </w:rPr>
      </w:pPr>
      <w:r>
        <w:rPr>
          <w:lang w:val="ro-RO"/>
        </w:rPr>
        <w:t xml:space="preserve">Numar de referinta al sesiunii cererii de proiecte: </w:t>
      </w:r>
      <w:r>
        <w:rPr>
          <w:b/>
          <w:lang w:val="ro-RO"/>
        </w:rPr>
        <w:t>M</w:t>
      </w:r>
      <w:r w:rsidR="00A06484">
        <w:rPr>
          <w:b/>
          <w:lang w:val="ro-RO"/>
        </w:rPr>
        <w:t>5</w:t>
      </w:r>
      <w:r>
        <w:rPr>
          <w:b/>
          <w:lang w:val="ro-RO"/>
        </w:rPr>
        <w:t xml:space="preserve"> – 1/</w:t>
      </w:r>
      <w:r w:rsidR="00CC7276">
        <w:rPr>
          <w:b/>
          <w:lang w:val="ro-RO"/>
        </w:rPr>
        <w:t xml:space="preserve">17 - </w:t>
      </w:r>
      <w:r>
        <w:rPr>
          <w:b/>
          <w:lang w:val="ro-RO"/>
        </w:rPr>
        <w:t xml:space="preserve"> </w:t>
      </w:r>
      <w:r w:rsidR="00230AA4">
        <w:rPr>
          <w:b/>
          <w:lang w:val="ro-RO"/>
        </w:rPr>
        <w:t>21.0</w:t>
      </w:r>
      <w:r w:rsidR="00CC7276">
        <w:rPr>
          <w:b/>
          <w:lang w:val="ro-RO"/>
        </w:rPr>
        <w:t>8</w:t>
      </w:r>
      <w:r>
        <w:rPr>
          <w:b/>
          <w:lang w:val="ro-RO"/>
        </w:rPr>
        <w:t>. 2017</w:t>
      </w:r>
    </w:p>
    <w:p w:rsidR="009E2652" w:rsidRDefault="009E2652" w:rsidP="009E2652">
      <w:pPr>
        <w:spacing w:after="0"/>
        <w:jc w:val="center"/>
        <w:rPr>
          <w:b/>
          <w:lang w:val="ro-RO"/>
        </w:rPr>
      </w:pPr>
      <w:r>
        <w:rPr>
          <w:b/>
          <w:lang w:val="ro-RO"/>
        </w:rPr>
        <w:t xml:space="preserve">Data publicarii: </w:t>
      </w:r>
      <w:r w:rsidR="00230AA4">
        <w:rPr>
          <w:b/>
          <w:lang w:val="ro-RO"/>
        </w:rPr>
        <w:t>21.07.</w:t>
      </w:r>
      <w:r>
        <w:rPr>
          <w:b/>
          <w:lang w:val="ro-RO"/>
        </w:rPr>
        <w:t>2017</w:t>
      </w:r>
    </w:p>
    <w:p w:rsidR="009E2652" w:rsidRPr="009E2652" w:rsidRDefault="009E2652" w:rsidP="009E2652">
      <w:pPr>
        <w:spacing w:after="0"/>
        <w:jc w:val="center"/>
        <w:rPr>
          <w:b/>
          <w:lang w:val="ro-RO"/>
        </w:rPr>
      </w:pPr>
    </w:p>
    <w:p w:rsidR="006F3CAC" w:rsidRPr="009E2652" w:rsidRDefault="006F3CAC" w:rsidP="001C068B">
      <w:pPr>
        <w:spacing w:after="0" w:line="240" w:lineRule="auto"/>
        <w:jc w:val="both"/>
        <w:rPr>
          <w:b/>
          <w:color w:val="00B050"/>
          <w:lang w:val="ro-RO"/>
        </w:rPr>
      </w:pPr>
      <w:r w:rsidRPr="00133F8F">
        <w:rPr>
          <w:b/>
          <w:lang w:val="ro-RO"/>
        </w:rPr>
        <w:tab/>
      </w:r>
      <w:r w:rsidR="009E2652">
        <w:rPr>
          <w:b/>
          <w:lang w:val="ro-RO"/>
        </w:rPr>
        <w:t xml:space="preserve">Asociatia </w:t>
      </w:r>
      <w:r w:rsidRPr="00133F8F">
        <w:rPr>
          <w:b/>
          <w:lang w:val="ro-RO"/>
        </w:rPr>
        <w:t>Grupul de Ac</w:t>
      </w:r>
      <w:r w:rsidR="00AC473F">
        <w:rPr>
          <w:b/>
          <w:lang w:val="ro-RO"/>
        </w:rPr>
        <w:t>t</w:t>
      </w:r>
      <w:r w:rsidRPr="00133F8F">
        <w:rPr>
          <w:b/>
          <w:lang w:val="ro-RO"/>
        </w:rPr>
        <w:t>iune Local</w:t>
      </w:r>
      <w:r w:rsidR="00AC473F">
        <w:rPr>
          <w:b/>
          <w:lang w:val="ro-RO"/>
        </w:rPr>
        <w:t>a</w:t>
      </w:r>
      <w:r w:rsidRPr="00133F8F">
        <w:rPr>
          <w:b/>
          <w:lang w:val="ro-RO"/>
        </w:rPr>
        <w:t xml:space="preserve"> Moldo-Prut </w:t>
      </w:r>
      <w:r w:rsidRPr="00133F8F">
        <w:rPr>
          <w:lang w:val="ro-RO"/>
        </w:rPr>
        <w:t>anun</w:t>
      </w:r>
      <w:r w:rsidR="00AC473F">
        <w:rPr>
          <w:lang w:val="ro-RO"/>
        </w:rPr>
        <w:t>ta</w:t>
      </w:r>
      <w:r w:rsidRPr="00133F8F">
        <w:rPr>
          <w:lang w:val="ro-RO"/>
        </w:rPr>
        <w:t xml:space="preserve"> lansarea </w:t>
      </w:r>
      <w:r w:rsidR="00AC473F">
        <w:rPr>
          <w:lang w:val="ro-RO"/>
        </w:rPr>
        <w:t>i</w:t>
      </w:r>
      <w:r w:rsidRPr="00133F8F">
        <w:rPr>
          <w:lang w:val="ro-RO"/>
        </w:rPr>
        <w:t xml:space="preserve">n perioada </w:t>
      </w:r>
      <w:r w:rsidR="00230AA4">
        <w:rPr>
          <w:b/>
          <w:lang w:val="ro-RO"/>
        </w:rPr>
        <w:t>21</w:t>
      </w:r>
      <w:r w:rsidRPr="00133F8F">
        <w:rPr>
          <w:b/>
          <w:lang w:val="ro-RO"/>
        </w:rPr>
        <w:t>. Iu</w:t>
      </w:r>
      <w:r w:rsidR="00133F8F" w:rsidRPr="00133F8F">
        <w:rPr>
          <w:b/>
          <w:lang w:val="ro-RO"/>
        </w:rPr>
        <w:t>l</w:t>
      </w:r>
      <w:r w:rsidRPr="00133F8F">
        <w:rPr>
          <w:b/>
          <w:lang w:val="ro-RO"/>
        </w:rPr>
        <w:t xml:space="preserve">ie. 2017 – </w:t>
      </w:r>
      <w:r w:rsidR="00A108C4">
        <w:rPr>
          <w:b/>
          <w:lang w:val="ro-RO"/>
        </w:rPr>
        <w:t xml:space="preserve"> </w:t>
      </w:r>
      <w:r w:rsidR="00230AA4">
        <w:rPr>
          <w:b/>
          <w:lang w:val="ro-RO"/>
        </w:rPr>
        <w:t>21.</w:t>
      </w:r>
      <w:r w:rsidRPr="00133F8F">
        <w:rPr>
          <w:b/>
          <w:lang w:val="ro-RO"/>
        </w:rPr>
        <w:t xml:space="preserve"> </w:t>
      </w:r>
      <w:r w:rsidR="008A100C">
        <w:rPr>
          <w:b/>
          <w:lang w:val="ro-RO"/>
        </w:rPr>
        <w:t>August</w:t>
      </w:r>
      <w:r w:rsidRPr="00133F8F">
        <w:rPr>
          <w:b/>
          <w:lang w:val="ro-RO"/>
        </w:rPr>
        <w:t>. 2017</w:t>
      </w:r>
      <w:r w:rsidR="009E2652">
        <w:rPr>
          <w:lang w:val="ro-RO"/>
        </w:rPr>
        <w:t xml:space="preserve"> a primei sesiuni de depunere a Cererilor de finantare</w:t>
      </w:r>
      <w:r w:rsidRPr="00133F8F">
        <w:rPr>
          <w:lang w:val="ro-RO"/>
        </w:rPr>
        <w:t xml:space="preserve"> pentru </w:t>
      </w:r>
      <w:r w:rsidRPr="009E2652">
        <w:rPr>
          <w:b/>
          <w:color w:val="00B050"/>
          <w:lang w:val="ro-RO"/>
        </w:rPr>
        <w:t>M</w:t>
      </w:r>
      <w:r w:rsidR="00AC473F">
        <w:rPr>
          <w:b/>
          <w:color w:val="00B050"/>
          <w:lang w:val="ro-RO"/>
        </w:rPr>
        <w:t>a</w:t>
      </w:r>
      <w:r w:rsidRPr="009E2652">
        <w:rPr>
          <w:b/>
          <w:color w:val="00B050"/>
          <w:lang w:val="ro-RO"/>
        </w:rPr>
        <w:t>sura</w:t>
      </w:r>
      <w:r w:rsidRPr="009E2652">
        <w:rPr>
          <w:color w:val="00B050"/>
          <w:lang w:val="ro-RO"/>
        </w:rPr>
        <w:t xml:space="preserve"> </w:t>
      </w:r>
      <w:r w:rsidR="00A06484">
        <w:rPr>
          <w:b/>
          <w:color w:val="00B050"/>
          <w:lang w:val="ro-RO"/>
        </w:rPr>
        <w:t>5</w:t>
      </w:r>
      <w:r w:rsidR="005634AE">
        <w:rPr>
          <w:b/>
          <w:color w:val="00B050"/>
          <w:lang w:val="ro-RO"/>
        </w:rPr>
        <w:t xml:space="preserve"> </w:t>
      </w:r>
      <w:r w:rsidR="009E2652" w:rsidRPr="009E2652">
        <w:rPr>
          <w:b/>
          <w:color w:val="00B050"/>
          <w:lang w:val="ro-RO"/>
        </w:rPr>
        <w:t xml:space="preserve"> – „</w:t>
      </w:r>
      <w:r w:rsidR="00A06484">
        <w:rPr>
          <w:b/>
          <w:color w:val="00B050"/>
          <w:lang w:val="ro-RO"/>
        </w:rPr>
        <w:t>Investitii in domeniul non agricol</w:t>
      </w:r>
      <w:r w:rsidR="009E2652" w:rsidRPr="009E2652">
        <w:rPr>
          <w:b/>
          <w:color w:val="00B050"/>
          <w:lang w:val="ro-RO"/>
        </w:rPr>
        <w:t>”.</w:t>
      </w:r>
      <w:r w:rsidRPr="009E2652">
        <w:rPr>
          <w:b/>
          <w:color w:val="00B050"/>
          <w:lang w:val="ro-RO"/>
        </w:rPr>
        <w:t xml:space="preserve"> </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lansarii apelului de selectie</w:t>
      </w:r>
      <w:r w:rsidRPr="006C497D">
        <w:rPr>
          <w:b/>
          <w:bCs/>
          <w:color w:val="00B050"/>
          <w:lang w:val="ro-RO"/>
        </w:rPr>
        <w:t>:</w:t>
      </w:r>
      <w:r>
        <w:rPr>
          <w:b/>
          <w:bCs/>
          <w:lang w:val="ro-RO"/>
        </w:rPr>
        <w:t xml:space="preserve"> </w:t>
      </w:r>
      <w:r w:rsidR="00230AA4">
        <w:rPr>
          <w:b/>
          <w:bCs/>
          <w:lang w:val="ro-RO"/>
        </w:rPr>
        <w:t>21.07.2017</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limita de depunere a proiectelor</w:t>
      </w:r>
      <w:r w:rsidRPr="006C497D">
        <w:rPr>
          <w:b/>
          <w:bCs/>
          <w:color w:val="00B050"/>
          <w:lang w:val="ro-RO"/>
        </w:rPr>
        <w:t>:</w:t>
      </w:r>
      <w:r>
        <w:rPr>
          <w:b/>
          <w:bCs/>
          <w:lang w:val="ro-RO"/>
        </w:rPr>
        <w:t xml:space="preserve"> </w:t>
      </w:r>
      <w:r w:rsidR="006F3CAC" w:rsidRPr="00133F8F">
        <w:rPr>
          <w:b/>
          <w:bCs/>
          <w:lang w:val="ro-RO"/>
        </w:rPr>
        <w:tab/>
      </w:r>
      <w:r w:rsidR="00230AA4">
        <w:rPr>
          <w:b/>
          <w:bCs/>
          <w:lang w:val="ro-RO"/>
        </w:rPr>
        <w:t>21.08.2017</w:t>
      </w:r>
    </w:p>
    <w:p w:rsidR="001C068B" w:rsidRDefault="001C068B" w:rsidP="001C068B">
      <w:pPr>
        <w:spacing w:after="0" w:line="240" w:lineRule="auto"/>
        <w:jc w:val="both"/>
        <w:rPr>
          <w:b/>
          <w:bCs/>
          <w:color w:val="00B050"/>
          <w:lang w:val="ro-RO"/>
        </w:rPr>
      </w:pPr>
    </w:p>
    <w:p w:rsidR="006F3CAC" w:rsidRPr="00133F8F" w:rsidRDefault="009E2652" w:rsidP="001C068B">
      <w:pPr>
        <w:spacing w:after="0" w:line="240" w:lineRule="auto"/>
        <w:jc w:val="both"/>
        <w:rPr>
          <w:b/>
          <w:bCs/>
          <w:lang w:val="ro-RO"/>
        </w:rPr>
      </w:pPr>
      <w:r w:rsidRPr="009E2652">
        <w:rPr>
          <w:b/>
          <w:bCs/>
          <w:color w:val="00B050"/>
          <w:lang w:val="ro-RO"/>
        </w:rPr>
        <w:t xml:space="preserve">Locul si intervalul orar in care se pot depune proiectele: </w:t>
      </w:r>
    </w:p>
    <w:p w:rsidR="006F3CAC" w:rsidRDefault="009E2652" w:rsidP="001C068B">
      <w:pPr>
        <w:spacing w:after="0" w:line="240" w:lineRule="auto"/>
        <w:jc w:val="both"/>
        <w:rPr>
          <w:lang w:val="ro-RO"/>
        </w:rPr>
      </w:pPr>
      <w:r>
        <w:rPr>
          <w:lang w:val="ro-RO"/>
        </w:rPr>
        <w:tab/>
      </w:r>
      <w:r w:rsidR="006F3CAC" w:rsidRPr="009E2652">
        <w:rPr>
          <w:lang w:val="ro-RO"/>
        </w:rPr>
        <w:t>Depunerea proiectelor</w:t>
      </w:r>
      <w:r w:rsidR="006F3CAC" w:rsidRPr="00133F8F">
        <w:rPr>
          <w:lang w:val="ro-RO"/>
        </w:rPr>
        <w:t xml:space="preserve">  se va face zilnic  la sediul Asociatiei Grupul de Actiune Locala Moldo -Prut, din sat Padureni, strada Principala nr. 5, </w:t>
      </w:r>
      <w:r>
        <w:rPr>
          <w:lang w:val="ro-RO"/>
        </w:rPr>
        <w:t xml:space="preserve">Comuna Padureni, judetul Vaslui. Beneficiarii pot depune proiectele in perioada </w:t>
      </w:r>
      <w:r w:rsidR="00230AA4">
        <w:rPr>
          <w:lang w:val="ro-RO"/>
        </w:rPr>
        <w:t>21.07.</w:t>
      </w:r>
      <w:r>
        <w:rPr>
          <w:lang w:val="ro-RO"/>
        </w:rPr>
        <w:t xml:space="preserve">2017- </w:t>
      </w:r>
      <w:r w:rsidR="00230AA4">
        <w:rPr>
          <w:lang w:val="ro-RO"/>
        </w:rPr>
        <w:t>21.08</w:t>
      </w:r>
      <w:r>
        <w:rPr>
          <w:lang w:val="ro-RO"/>
        </w:rPr>
        <w:t xml:space="preserve">.2017, de luni pana vineri, </w:t>
      </w:r>
      <w:r w:rsidR="006F3CAC" w:rsidRPr="00133F8F">
        <w:rPr>
          <w:lang w:val="ro-RO"/>
        </w:rPr>
        <w:t xml:space="preserve">  </w:t>
      </w:r>
      <w:r w:rsidR="00AC473F">
        <w:rPr>
          <w:lang w:val="ro-RO"/>
        </w:rPr>
        <w:t>i</w:t>
      </w:r>
      <w:r w:rsidR="006F3CAC" w:rsidRPr="00133F8F">
        <w:rPr>
          <w:lang w:val="ro-RO"/>
        </w:rPr>
        <w:t>n intervalul orar 09:00 – 1</w:t>
      </w:r>
      <w:r w:rsidR="007973DA">
        <w:rPr>
          <w:lang w:val="ro-RO"/>
        </w:rPr>
        <w:t>4</w:t>
      </w:r>
      <w:r w:rsidR="006F3CAC" w:rsidRPr="00133F8F">
        <w:rPr>
          <w:lang w:val="ro-RO"/>
        </w:rPr>
        <w:t xml:space="preserve">:00. </w:t>
      </w:r>
    </w:p>
    <w:p w:rsidR="009E2652" w:rsidRDefault="009E2652" w:rsidP="001C068B">
      <w:pPr>
        <w:spacing w:after="0" w:line="240" w:lineRule="auto"/>
        <w:jc w:val="both"/>
        <w:rPr>
          <w:lang w:val="ro-RO"/>
        </w:rPr>
      </w:pPr>
      <w:r>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Default="001C068B" w:rsidP="001C068B">
      <w:pPr>
        <w:spacing w:after="0" w:line="240" w:lineRule="auto"/>
        <w:jc w:val="both"/>
        <w:rPr>
          <w:b/>
          <w:color w:val="00B050"/>
          <w:lang w:val="ro-RO"/>
        </w:rPr>
      </w:pPr>
    </w:p>
    <w:p w:rsidR="009E2652" w:rsidRDefault="009E2652" w:rsidP="001C068B">
      <w:pPr>
        <w:spacing w:after="0" w:line="240" w:lineRule="auto"/>
        <w:jc w:val="both"/>
        <w:rPr>
          <w:b/>
          <w:color w:val="00B050"/>
          <w:lang w:val="ro-RO"/>
        </w:rPr>
      </w:pPr>
      <w:r w:rsidRPr="009E2652">
        <w:rPr>
          <w:b/>
          <w:color w:val="00B050"/>
          <w:lang w:val="ro-RO"/>
        </w:rPr>
        <w:t xml:space="preserve">Beneficiari eligibili: </w:t>
      </w:r>
    </w:p>
    <w:p w:rsidR="005634AE" w:rsidRDefault="009A1E84" w:rsidP="005634AE">
      <w:pPr>
        <w:spacing w:after="0" w:line="240" w:lineRule="auto"/>
        <w:jc w:val="both"/>
        <w:rPr>
          <w:lang w:val="ro-RO"/>
        </w:rPr>
      </w:pPr>
      <w:r>
        <w:rPr>
          <w:lang w:val="ro-RO"/>
        </w:rPr>
        <w:tab/>
        <w:t xml:space="preserve">Solicitanti eligibili pentru aceasta masura </w:t>
      </w:r>
      <w:r w:rsidR="005634AE">
        <w:rPr>
          <w:lang w:val="ro-RO"/>
        </w:rPr>
        <w:t xml:space="preserve">sunt: </w:t>
      </w:r>
    </w:p>
    <w:p w:rsidR="005634AE" w:rsidRDefault="00A06484" w:rsidP="005634AE">
      <w:pPr>
        <w:pStyle w:val="ListParagraph"/>
        <w:numPr>
          <w:ilvl w:val="0"/>
          <w:numId w:val="10"/>
        </w:numPr>
        <w:spacing w:after="0" w:line="240" w:lineRule="auto"/>
        <w:jc w:val="both"/>
        <w:rPr>
          <w:lang w:val="ro-RO"/>
        </w:rPr>
      </w:pPr>
      <w:r>
        <w:rPr>
          <w:lang w:val="ro-RO"/>
        </w:rPr>
        <w:t xml:space="preserve">Micro-intreprinderi si intreprinderi non agricole mici existente si nou infiintate din spatiul </w:t>
      </w:r>
      <w:r w:rsidR="002B4289">
        <w:rPr>
          <w:lang w:val="ro-RO"/>
        </w:rPr>
        <w:t>LEADER, acoperit de teritoriul Moldo-Prut</w:t>
      </w:r>
      <w:r>
        <w:rPr>
          <w:lang w:val="ro-RO"/>
        </w:rPr>
        <w:t>;</w:t>
      </w:r>
    </w:p>
    <w:p w:rsidR="00A06484" w:rsidRDefault="00A06484" w:rsidP="005634AE">
      <w:pPr>
        <w:pStyle w:val="ListParagraph"/>
        <w:numPr>
          <w:ilvl w:val="0"/>
          <w:numId w:val="10"/>
        </w:numPr>
        <w:spacing w:after="0" w:line="240" w:lineRule="auto"/>
        <w:jc w:val="both"/>
        <w:rPr>
          <w:lang w:val="ro-RO"/>
        </w:rPr>
      </w:pPr>
      <w:r>
        <w:rPr>
          <w:lang w:val="ro-RO"/>
        </w:rPr>
        <w:t xml:space="preserve">Fermieri sau membrii unor gospodarii agricole care isi diversifica activitatea de baza agricola prin dezvoltarea unei activitati non-agricole in </w:t>
      </w:r>
      <w:r w:rsidR="002B4289">
        <w:rPr>
          <w:lang w:val="ro-RO"/>
        </w:rPr>
        <w:t>teritoriul Moldo-Prut</w:t>
      </w:r>
      <w:r>
        <w:rPr>
          <w:lang w:val="ro-RO"/>
        </w:rPr>
        <w:t xml:space="preserve"> in cadrul intreprinderii deja existente.</w:t>
      </w:r>
    </w:p>
    <w:p w:rsidR="00C047CF" w:rsidRDefault="00A06484" w:rsidP="00C047CF">
      <w:pPr>
        <w:pStyle w:val="ListParagraph"/>
        <w:spacing w:after="0" w:line="240" w:lineRule="auto"/>
        <w:ind w:left="0"/>
        <w:jc w:val="both"/>
        <w:rPr>
          <w:lang w:val="ro-RO"/>
        </w:rPr>
      </w:pPr>
      <w:r w:rsidRPr="00A06484">
        <w:rPr>
          <w:b/>
          <w:color w:val="00B050"/>
          <w:lang w:val="ro-RO"/>
        </w:rPr>
        <w:t>Categoriile de solicitanti eligibili</w:t>
      </w:r>
      <w:r w:rsidR="00C047CF">
        <w:rPr>
          <w:lang w:val="ro-RO"/>
        </w:rPr>
        <w:t xml:space="preserve"> in cadrul masurii 5 sunt:</w:t>
      </w:r>
    </w:p>
    <w:p w:rsidR="00C047CF" w:rsidRPr="001861E2" w:rsidRDefault="00A06484" w:rsidP="00C047CF">
      <w:pPr>
        <w:pStyle w:val="ListParagraph"/>
        <w:numPr>
          <w:ilvl w:val="0"/>
          <w:numId w:val="15"/>
        </w:numPr>
        <w:spacing w:after="0" w:line="240" w:lineRule="auto"/>
        <w:jc w:val="both"/>
        <w:rPr>
          <w:rFonts w:cs="Calibri"/>
          <w:i/>
          <w:color w:val="000000"/>
          <w:lang w:val="ro-RO"/>
        </w:rPr>
      </w:pPr>
      <w:r w:rsidRPr="00C047CF">
        <w:rPr>
          <w:b/>
          <w:lang w:val="ro-RO"/>
        </w:rPr>
        <w:t>Persoana fizi</w:t>
      </w:r>
      <w:r w:rsidR="00C047CF" w:rsidRPr="00C047CF">
        <w:rPr>
          <w:b/>
          <w:lang w:val="ro-RO"/>
        </w:rPr>
        <w:t xml:space="preserve">ca autorizata  </w:t>
      </w:r>
      <w:r w:rsidR="00C047CF" w:rsidRPr="001861E2">
        <w:rPr>
          <w:rFonts w:cs="Calibri"/>
          <w:i/>
          <w:color w:val="000000"/>
          <w:lang w:val="ro-RO"/>
        </w:rPr>
        <w:t>(</w:t>
      </w:r>
      <w:r w:rsidR="00C047CF" w:rsidRPr="001861E2">
        <w:rPr>
          <w:rFonts w:cs="Calibri"/>
          <w:i/>
          <w:iCs/>
          <w:color w:val="000000"/>
          <w:lang w:val="ro-RO"/>
        </w:rPr>
        <w:t xml:space="preserve">infiintata in baza </w:t>
      </w:r>
      <w:r w:rsidR="00C047CF" w:rsidRPr="001861E2">
        <w:rPr>
          <w:rFonts w:cs="Calibri"/>
          <w:i/>
          <w:color w:val="000000"/>
          <w:lang w:val="ro-RO"/>
        </w:rPr>
        <w:t>OUG nr. 44/ 16 aprilie 2008) cu modificarile si completarile ulterioare</w:t>
      </w:r>
      <w:r w:rsidR="001861E2" w:rsidRPr="001861E2">
        <w:rPr>
          <w:rFonts w:cs="Calibri"/>
          <w:i/>
          <w:color w:val="000000"/>
          <w:lang w:val="ro-RO"/>
        </w:rPr>
        <w:t>)</w:t>
      </w:r>
      <w:r w:rsidR="00C047CF" w:rsidRPr="001861E2">
        <w:rPr>
          <w:rFonts w:cs="Calibri"/>
          <w:i/>
          <w:color w:val="000000"/>
          <w:lang w:val="ro-RO"/>
        </w:rPr>
        <w:t xml:space="preserve">; </w:t>
      </w:r>
    </w:p>
    <w:p w:rsidR="00C047CF" w:rsidRPr="001861E2" w:rsidRDefault="00C047CF" w:rsidP="00C047CF">
      <w:pPr>
        <w:pStyle w:val="ListParagraph"/>
        <w:numPr>
          <w:ilvl w:val="0"/>
          <w:numId w:val="15"/>
        </w:numPr>
        <w:spacing w:after="0" w:line="240" w:lineRule="auto"/>
        <w:jc w:val="both"/>
        <w:rPr>
          <w:rFonts w:cs="Calibri"/>
          <w:i/>
          <w:color w:val="000000"/>
          <w:lang w:val="ro-RO"/>
        </w:rPr>
      </w:pPr>
      <w:r w:rsidRPr="00C047CF">
        <w:rPr>
          <w:rFonts w:cs="Calibri"/>
          <w:b/>
          <w:bCs/>
          <w:color w:val="000000"/>
          <w:lang w:val="ro-RO"/>
        </w:rPr>
        <w:t xml:space="preserve">Intreprinderi individuale </w:t>
      </w:r>
      <w:r w:rsidRPr="001861E2">
        <w:rPr>
          <w:rFonts w:cs="Calibri"/>
          <w:i/>
          <w:color w:val="000000"/>
          <w:lang w:val="ro-RO"/>
        </w:rPr>
        <w:t>(</w:t>
      </w:r>
      <w:r w:rsidRPr="001861E2">
        <w:rPr>
          <w:rFonts w:cs="Calibri"/>
          <w:i/>
          <w:iCs/>
          <w:color w:val="000000"/>
          <w:lang w:val="ro-RO"/>
        </w:rPr>
        <w:t xml:space="preserve">infiintate in baza </w:t>
      </w:r>
      <w:r w:rsidRPr="001861E2">
        <w:rPr>
          <w:rFonts w:cs="Calibri"/>
          <w:i/>
          <w:color w:val="000000"/>
          <w:lang w:val="ro-RO"/>
        </w:rPr>
        <w:t>OUG nr. 44/ 16 aprilie 2008) cu modificarile si completarile ulterioare</w:t>
      </w:r>
      <w:r w:rsidR="001861E2" w:rsidRPr="001861E2">
        <w:rPr>
          <w:rFonts w:cs="Calibri"/>
          <w:i/>
          <w:color w:val="000000"/>
          <w:lang w:val="ro-RO"/>
        </w:rPr>
        <w:t>)</w:t>
      </w:r>
      <w:r w:rsidRPr="001861E2">
        <w:rPr>
          <w:rFonts w:cs="Calibri"/>
          <w:i/>
          <w:color w:val="000000"/>
          <w:lang w:val="ro-RO"/>
        </w:rPr>
        <w:t xml:space="preserve">; </w:t>
      </w:r>
    </w:p>
    <w:p w:rsidR="00C047CF" w:rsidRPr="001861E2" w:rsidRDefault="00C047CF" w:rsidP="00C047CF">
      <w:pPr>
        <w:pStyle w:val="ListParagraph"/>
        <w:numPr>
          <w:ilvl w:val="0"/>
          <w:numId w:val="15"/>
        </w:numPr>
        <w:spacing w:after="0" w:line="240" w:lineRule="auto"/>
        <w:jc w:val="both"/>
        <w:rPr>
          <w:rFonts w:cs="Calibri"/>
          <w:i/>
          <w:color w:val="000000"/>
        </w:rPr>
      </w:pPr>
      <w:r w:rsidRPr="00C047CF">
        <w:rPr>
          <w:rFonts w:cs="Calibri"/>
          <w:b/>
          <w:bCs/>
          <w:color w:val="000000"/>
          <w:lang w:val="ro-RO"/>
        </w:rPr>
        <w:t xml:space="preserve">Intreprinderi familiale </w:t>
      </w:r>
      <w:r w:rsidRPr="00C047CF">
        <w:rPr>
          <w:rFonts w:cs="Calibri"/>
          <w:color w:val="000000"/>
          <w:lang w:val="ro-RO"/>
        </w:rPr>
        <w:t>(</w:t>
      </w:r>
      <w:r w:rsidRPr="00C047CF">
        <w:rPr>
          <w:rFonts w:cs="Calibri"/>
          <w:i/>
          <w:iCs/>
          <w:color w:val="000000"/>
          <w:lang w:val="ro-RO"/>
        </w:rPr>
        <w:t xml:space="preserve">infiintate in baza </w:t>
      </w:r>
      <w:r w:rsidRPr="00C047CF">
        <w:rPr>
          <w:rFonts w:cs="Calibri"/>
          <w:color w:val="000000"/>
          <w:lang w:val="ro-RO"/>
        </w:rPr>
        <w:t>OUG nr. 44/ 16 aprilie 2008</w:t>
      </w:r>
      <w:r w:rsidRPr="001861E2">
        <w:rPr>
          <w:rFonts w:cs="Calibri"/>
          <w:i/>
          <w:color w:val="000000"/>
          <w:lang w:val="ro-RO"/>
        </w:rPr>
        <w:t>) cu modificarile si completarile ulterioare</w:t>
      </w:r>
      <w:r w:rsidR="001861E2">
        <w:rPr>
          <w:rFonts w:cs="Calibri"/>
          <w:i/>
          <w:color w:val="000000"/>
          <w:lang w:val="ro-RO"/>
        </w:rPr>
        <w:t>)</w:t>
      </w:r>
      <w:r w:rsidRPr="001861E2">
        <w:rPr>
          <w:rFonts w:cs="Calibri"/>
          <w: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in nume colectiv </w:t>
      </w:r>
      <w:r w:rsidRPr="00C047CF">
        <w:rPr>
          <w:rFonts w:cs="Calibri"/>
          <w:color w:val="000000"/>
          <w:lang w:val="ro-RO"/>
        </w:rPr>
        <w:t>– SNC (</w:t>
      </w:r>
      <w:r w:rsidRPr="00C047CF">
        <w:rPr>
          <w:rFonts w:cs="Calibri"/>
          <w:i/>
          <w:iCs/>
          <w:color w:val="000000"/>
          <w:lang w:val="ro-RO"/>
        </w:rPr>
        <w:t xml:space="preserve">infiintata in baza Legii nr. </w:t>
      </w:r>
      <w:r w:rsidRPr="00C047CF">
        <w:rPr>
          <w:rFonts w:cs="Calibri"/>
          <w:color w:val="000000"/>
          <w:lang w:val="ro-RO"/>
        </w:rPr>
        <w:t>31/1990</w:t>
      </w:r>
      <w:r w:rsidRPr="00C047CF">
        <w:rPr>
          <w:rFonts w:cs="Calibri"/>
          <w:i/>
          <w:iCs/>
          <w:color w:val="000000"/>
          <w:lang w:val="ro-RO"/>
        </w:rPr>
        <w:t>, cu modificarile si completarile ulterioare</w:t>
      </w:r>
      <w:r w:rsidRPr="00C047CF">
        <w:rPr>
          <w:rFonts w:cs="Calibri"/>
          <w:color w:val="000000"/>
          <w:lang w:val="ro-RO"/>
        </w:rPr>
        <w:t>);</w:t>
      </w:r>
    </w:p>
    <w:p w:rsid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in comandita simpla </w:t>
      </w:r>
      <w:r w:rsidRPr="00C047CF">
        <w:rPr>
          <w:rFonts w:cs="Calibri"/>
          <w:color w:val="000000"/>
          <w:lang w:val="ro-RO"/>
        </w:rPr>
        <w:t>– SCS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rPr>
      </w:pPr>
      <w:r w:rsidRPr="00C047CF">
        <w:rPr>
          <w:rFonts w:cs="Calibri"/>
          <w:b/>
          <w:bCs/>
          <w:color w:val="000000"/>
          <w:lang w:val="ro-RO"/>
        </w:rPr>
        <w:t xml:space="preserve">Societate pe actiuni </w:t>
      </w:r>
      <w:r w:rsidRPr="00C047CF">
        <w:rPr>
          <w:rFonts w:cs="Calibri"/>
          <w:color w:val="000000"/>
          <w:lang w:val="ro-RO"/>
        </w:rPr>
        <w:t>– SA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w:t>
      </w:r>
      <w:r>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in comandita pe actiuni </w:t>
      </w:r>
      <w:r w:rsidRPr="00C047CF">
        <w:rPr>
          <w:rFonts w:cs="Calibri"/>
          <w:color w:val="000000"/>
          <w:lang w:val="ro-RO"/>
        </w:rPr>
        <w:t>– SCA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lastRenderedPageBreak/>
        <w:t xml:space="preserve">Societate cu raspundere limitata </w:t>
      </w:r>
      <w:r w:rsidRPr="00C047CF">
        <w:rPr>
          <w:rFonts w:cs="Calibri"/>
          <w:color w:val="000000"/>
          <w:lang w:val="ro-RO"/>
        </w:rPr>
        <w:t>– SRL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comerciala cu capital privat </w:t>
      </w:r>
      <w:r w:rsidRPr="00C047CF">
        <w:rPr>
          <w:rFonts w:cs="Calibri"/>
          <w:color w:val="000000"/>
          <w:lang w:val="ro-RO"/>
        </w:rPr>
        <w:t>(</w:t>
      </w:r>
      <w:r w:rsidRPr="00C047CF">
        <w:rPr>
          <w:rFonts w:cs="Calibri"/>
          <w:i/>
          <w:iCs/>
          <w:color w:val="000000"/>
          <w:lang w:val="ro-RO"/>
        </w:rPr>
        <w:t xml:space="preserve">infiintata in baza Legii nr. </w:t>
      </w:r>
      <w:r w:rsidRPr="00C047CF">
        <w:rPr>
          <w:rFonts w:cs="Calibri"/>
          <w:color w:val="000000"/>
          <w:lang w:val="ro-RO"/>
        </w:rPr>
        <w:t>15/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agricola </w:t>
      </w:r>
      <w:r w:rsidRPr="001861E2">
        <w:rPr>
          <w:rFonts w:cs="Calibri"/>
          <w:i/>
          <w:color w:val="000000"/>
          <w:lang w:val="ro-RO"/>
        </w:rPr>
        <w:t>(</w:t>
      </w:r>
      <w:r w:rsidRPr="001861E2">
        <w:rPr>
          <w:rFonts w:cs="Calibri"/>
          <w:i/>
          <w:iCs/>
          <w:color w:val="000000"/>
          <w:lang w:val="ro-RO"/>
        </w:rPr>
        <w:t xml:space="preserve">infiintata in baza Legii nr. </w:t>
      </w:r>
      <w:r w:rsidRPr="001861E2">
        <w:rPr>
          <w:rFonts w:cs="Calibri"/>
          <w:i/>
          <w:color w:val="000000"/>
          <w:lang w:val="ro-RO"/>
        </w:rPr>
        <w:t>36/1991) cu modificarile si completarile ulterioare</w:t>
      </w:r>
      <w:r w:rsidR="001861E2">
        <w:rPr>
          <w:rFonts w:cs="Calibri"/>
          <w:i/>
          <w:color w:val="000000"/>
          <w:lang w:val="ro-RO"/>
        </w:rPr>
        <w:t>)</w:t>
      </w:r>
      <w:r w:rsidRPr="00C047CF">
        <w:rPr>
          <w:rFonts w:cs="Calibri"/>
          <w:color w:val="000000"/>
          <w:lang w:val="ro-RO"/>
        </w:rPr>
        <w:t xml:space="preserve">; </w:t>
      </w:r>
    </w:p>
    <w:p w:rsidR="00C047CF" w:rsidRPr="00C047CF" w:rsidRDefault="00C047CF" w:rsidP="00C047CF">
      <w:pPr>
        <w:pStyle w:val="ListParagraph"/>
        <w:numPr>
          <w:ilvl w:val="0"/>
          <w:numId w:val="13"/>
        </w:numPr>
        <w:autoSpaceDE w:val="0"/>
        <w:autoSpaceDN w:val="0"/>
        <w:adjustRightInd w:val="0"/>
        <w:spacing w:after="0" w:line="240" w:lineRule="auto"/>
        <w:jc w:val="both"/>
        <w:rPr>
          <w:rFonts w:cs="Calibri"/>
          <w:color w:val="000000"/>
          <w:lang w:val="ro-RO"/>
        </w:rPr>
      </w:pPr>
      <w:r w:rsidRPr="00C047CF">
        <w:rPr>
          <w:rFonts w:cs="Calibri"/>
          <w:b/>
          <w:bCs/>
          <w:color w:val="000000"/>
          <w:lang w:val="ro-RO"/>
        </w:rPr>
        <w:t xml:space="preserve">Societate cooperativa agricola de gradul 1 si societati cooperative mestesugaresti si de consum </w:t>
      </w:r>
      <w:r w:rsidRPr="00C047CF">
        <w:rPr>
          <w:rFonts w:cs="Calibri"/>
          <w:color w:val="000000"/>
          <w:lang w:val="ro-RO"/>
        </w:rPr>
        <w:t>de gradul 1 (</w:t>
      </w:r>
      <w:r w:rsidRPr="00C047CF">
        <w:rPr>
          <w:rFonts w:cs="Calibri"/>
          <w:i/>
          <w:iCs/>
          <w:color w:val="000000"/>
          <w:lang w:val="ro-RO"/>
        </w:rPr>
        <w:t xml:space="preserve">infiintate in </w:t>
      </w:r>
      <w:r w:rsidRPr="001861E2">
        <w:rPr>
          <w:rFonts w:cs="Calibri"/>
          <w:i/>
          <w:iCs/>
          <w:color w:val="000000"/>
          <w:lang w:val="ro-RO"/>
        </w:rPr>
        <w:t xml:space="preserve">baza Legii nr. </w:t>
      </w:r>
      <w:r w:rsidRPr="001861E2">
        <w:rPr>
          <w:rFonts w:cs="Calibri"/>
          <w:i/>
          <w:color w:val="000000"/>
          <w:lang w:val="ro-RO"/>
        </w:rPr>
        <w:t>1/ 2005), care au prevazute in actul constitutiv ca obiectiv desfasurarea de activitati neagricole</w:t>
      </w:r>
      <w:r w:rsidR="001861E2">
        <w:rPr>
          <w:rFonts w:cs="Calibri"/>
          <w:i/>
          <w:color w:val="000000"/>
          <w:lang w:val="ro-RO"/>
        </w:rPr>
        <w:t>)</w:t>
      </w:r>
      <w:r w:rsidRPr="00C047CF">
        <w:rPr>
          <w:rFonts w:cs="Calibri"/>
          <w:color w:val="000000"/>
          <w:lang w:val="ro-RO"/>
        </w:rPr>
        <w:t xml:space="preserve">; </w:t>
      </w:r>
    </w:p>
    <w:p w:rsidR="00A06484"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Cooperativa agricola </w:t>
      </w:r>
      <w:r w:rsidRPr="00C047CF">
        <w:rPr>
          <w:rFonts w:cs="Calibri"/>
          <w:color w:val="000000"/>
          <w:lang w:val="ro-RO"/>
        </w:rPr>
        <w:t>de grad 1 (</w:t>
      </w:r>
      <w:r w:rsidRPr="00C047CF">
        <w:rPr>
          <w:rFonts w:cs="Calibri"/>
          <w:i/>
          <w:iCs/>
          <w:color w:val="000000"/>
          <w:lang w:val="ro-RO"/>
        </w:rPr>
        <w:t xml:space="preserve">infiintata in baza Legii nr. 566/ 2004) </w:t>
      </w:r>
      <w:r w:rsidRPr="001861E2">
        <w:rPr>
          <w:rFonts w:cs="Calibri"/>
          <w:i/>
          <w:color w:val="000000"/>
          <w:lang w:val="ro-RO"/>
        </w:rPr>
        <w:t>de exploatare si gestionare a terenurilor agricole si a efectivelor de animale</w:t>
      </w:r>
      <w:r w:rsidR="001861E2">
        <w:rPr>
          <w:rFonts w:cs="Calibri"/>
          <w:i/>
          <w:color w:val="000000"/>
          <w:lang w:val="ro-RO"/>
        </w:rPr>
        <w:t>)</w:t>
      </w:r>
      <w:r w:rsidRPr="00C047CF">
        <w:rPr>
          <w:rFonts w:cs="Calibri"/>
          <w:color w:val="000000"/>
          <w:lang w:val="ro-RO"/>
        </w:rPr>
        <w:t>.</w:t>
      </w:r>
    </w:p>
    <w:p w:rsidR="001C068B" w:rsidRDefault="001C068B" w:rsidP="001C068B">
      <w:pPr>
        <w:spacing w:after="0" w:line="240" w:lineRule="auto"/>
        <w:jc w:val="both"/>
        <w:rPr>
          <w:b/>
          <w:color w:val="00B050"/>
          <w:lang w:val="ro-RO"/>
        </w:rPr>
      </w:pPr>
    </w:p>
    <w:p w:rsidR="009E2652" w:rsidRDefault="009A1E84" w:rsidP="001C068B">
      <w:pPr>
        <w:spacing w:after="0" w:line="240" w:lineRule="auto"/>
        <w:jc w:val="both"/>
        <w:rPr>
          <w:b/>
          <w:color w:val="00B050"/>
          <w:lang w:val="ro-RO"/>
        </w:rPr>
      </w:pPr>
      <w:r>
        <w:rPr>
          <w:b/>
          <w:color w:val="00B050"/>
          <w:lang w:val="ro-RO"/>
        </w:rPr>
        <w:t>Fondul disponibil alocat  in acea</w:t>
      </w:r>
      <w:r w:rsidR="000B3915">
        <w:rPr>
          <w:b/>
          <w:color w:val="00B050"/>
          <w:lang w:val="ro-RO"/>
        </w:rPr>
        <w:t>s</w:t>
      </w:r>
      <w:r>
        <w:rPr>
          <w:b/>
          <w:color w:val="00B050"/>
          <w:lang w:val="ro-RO"/>
        </w:rPr>
        <w:t>ta sesiune:</w:t>
      </w:r>
    </w:p>
    <w:p w:rsidR="009A1E84" w:rsidRPr="009A1E84" w:rsidRDefault="009A1E84" w:rsidP="001C068B">
      <w:pPr>
        <w:spacing w:after="0" w:line="240" w:lineRule="auto"/>
        <w:jc w:val="both"/>
        <w:rPr>
          <w:lang w:val="ro-RO"/>
        </w:rPr>
      </w:pPr>
      <w:r>
        <w:rPr>
          <w:lang w:val="ro-RO"/>
        </w:rPr>
        <w:tab/>
        <w:t xml:space="preserve">Cheltuiala publica totala este de </w:t>
      </w:r>
      <w:r w:rsidR="007973DA" w:rsidRPr="007973DA">
        <w:rPr>
          <w:b/>
        </w:rPr>
        <w:t>185.931</w:t>
      </w:r>
      <w:r w:rsidR="007973DA">
        <w:rPr>
          <w:b/>
        </w:rPr>
        <w:t xml:space="preserve"> </w:t>
      </w:r>
      <w:r w:rsidRPr="009A1E84">
        <w:rPr>
          <w:b/>
          <w:lang w:val="ro-RO"/>
        </w:rPr>
        <w:t>Euro.</w:t>
      </w:r>
    </w:p>
    <w:p w:rsidR="009E2652" w:rsidRDefault="009A1E84" w:rsidP="001C068B">
      <w:pPr>
        <w:spacing w:after="0" w:line="240" w:lineRule="auto"/>
        <w:jc w:val="both"/>
        <w:rPr>
          <w:lang w:val="ro-RO"/>
        </w:rPr>
      </w:pPr>
      <w:r>
        <w:rPr>
          <w:b/>
          <w:color w:val="00B050"/>
          <w:lang w:val="ro-RO"/>
        </w:rPr>
        <w:tab/>
      </w:r>
      <w:r>
        <w:rPr>
          <w:lang w:val="ro-RO"/>
        </w:rPr>
        <w:t>Valoarea</w:t>
      </w:r>
      <w:r w:rsidR="005634AE">
        <w:rPr>
          <w:lang w:val="ro-RO"/>
        </w:rPr>
        <w:t xml:space="preserve"> maxima a</w:t>
      </w:r>
      <w:r>
        <w:rPr>
          <w:lang w:val="ro-RO"/>
        </w:rPr>
        <w:t xml:space="preserve"> sprijinului nerambursabil </w:t>
      </w:r>
      <w:r w:rsidR="005634AE">
        <w:rPr>
          <w:lang w:val="ro-RO"/>
        </w:rPr>
        <w:t xml:space="preserve"> este de </w:t>
      </w:r>
      <w:r w:rsidR="00B4308D">
        <w:rPr>
          <w:b/>
          <w:lang w:val="ro-RO"/>
        </w:rPr>
        <w:t>5</w:t>
      </w:r>
      <w:r w:rsidRPr="005634AE">
        <w:rPr>
          <w:b/>
          <w:lang w:val="ro-RO"/>
        </w:rPr>
        <w:t>0.000 Euro</w:t>
      </w:r>
      <w:r w:rsidRPr="005634AE">
        <w:rPr>
          <w:lang w:val="ro-RO"/>
        </w:rPr>
        <w:t xml:space="preserve">. </w:t>
      </w:r>
    </w:p>
    <w:p w:rsidR="009A1E84" w:rsidRDefault="009A1E84" w:rsidP="001C068B">
      <w:pPr>
        <w:spacing w:after="0" w:line="240" w:lineRule="auto"/>
        <w:jc w:val="both"/>
        <w:rPr>
          <w:lang w:val="ro-RO"/>
        </w:rPr>
      </w:pPr>
      <w:r>
        <w:rPr>
          <w:lang w:val="ro-RO"/>
        </w:rPr>
        <w:tab/>
      </w:r>
      <w:r w:rsidR="00B4308D">
        <w:rPr>
          <w:lang w:val="ro-RO"/>
        </w:rPr>
        <w:t xml:space="preserve">Sprijinul public nerambursabil va respecta prevederile R 1407/2013 cu privire la sprijinul de minimis si nu va depasi 200.0000 de euro/ beneficiar pe 3 ani fiscali. </w:t>
      </w:r>
    </w:p>
    <w:p w:rsidR="00B4308D" w:rsidRDefault="00B4308D" w:rsidP="001C068B">
      <w:pPr>
        <w:spacing w:after="0" w:line="240" w:lineRule="auto"/>
        <w:jc w:val="both"/>
        <w:rPr>
          <w:lang w:val="ro-RO"/>
        </w:rPr>
      </w:pPr>
      <w:r>
        <w:rPr>
          <w:lang w:val="ro-RO"/>
        </w:rPr>
        <w:tab/>
        <w:t>Intensitatea sprijinului public nerambursabil este de 90%.</w:t>
      </w:r>
    </w:p>
    <w:p w:rsidR="000F7A55" w:rsidRDefault="000F7A55" w:rsidP="001C068B">
      <w:pPr>
        <w:spacing w:after="0" w:line="240" w:lineRule="auto"/>
        <w:jc w:val="both"/>
        <w:rPr>
          <w:lang w:val="ro-RO"/>
        </w:rPr>
      </w:pPr>
      <w:r>
        <w:rPr>
          <w:lang w:val="ro-RO"/>
        </w:rPr>
        <w:t>Stabilirea intensitatii publice s-a facut tinand cont de specificul masurii si de faptul ca se doreste sprijinirea dezvoltarii sectorului non-agricol in mod special.</w:t>
      </w:r>
    </w:p>
    <w:p w:rsidR="009A1E84" w:rsidRDefault="009A1E84" w:rsidP="001C068B">
      <w:pPr>
        <w:spacing w:after="0" w:line="240" w:lineRule="auto"/>
        <w:jc w:val="both"/>
        <w:rPr>
          <w:lang w:val="ro-RO"/>
        </w:rPr>
      </w:pPr>
      <w:r>
        <w:rPr>
          <w:lang w:val="ro-RO"/>
        </w:rPr>
        <w:tab/>
        <w:t>Tipul de sprijin alocat prin aceasta masura cuprinde:</w:t>
      </w:r>
    </w:p>
    <w:p w:rsidR="009A1E84" w:rsidRDefault="009A1E84" w:rsidP="001C068B">
      <w:pPr>
        <w:pStyle w:val="ListParagraph"/>
        <w:numPr>
          <w:ilvl w:val="0"/>
          <w:numId w:val="2"/>
        </w:numPr>
        <w:spacing w:after="0" w:line="240" w:lineRule="auto"/>
        <w:ind w:hanging="720"/>
        <w:jc w:val="both"/>
        <w:rPr>
          <w:lang w:val="ro-RO"/>
        </w:rPr>
      </w:pPr>
      <w:r>
        <w:rPr>
          <w:lang w:val="ro-RO"/>
        </w:rPr>
        <w:t>Rambursarea costurilor eligibile suportate si platite efectiv de solicitant.</w:t>
      </w:r>
    </w:p>
    <w:p w:rsidR="009A1E84" w:rsidRDefault="009A1E84" w:rsidP="001C068B">
      <w:pPr>
        <w:pStyle w:val="ListParagraph"/>
        <w:numPr>
          <w:ilvl w:val="0"/>
          <w:numId w:val="2"/>
        </w:numPr>
        <w:spacing w:after="0" w:line="240" w:lineRule="auto"/>
        <w:ind w:hanging="720"/>
        <w:jc w:val="both"/>
        <w:rPr>
          <w:lang w:val="ro-RO"/>
        </w:rPr>
      </w:pPr>
      <w:r>
        <w:rPr>
          <w:lang w:val="ro-RO"/>
        </w:rPr>
        <w:t>Plati in avans, cu conditia constituirii unei garantii echivalente corespunzatoare procentului de 100% din valoarea avansului, in conformitate cu art. 45 (4) si art. 63 ale Regulamentului (UE) nr. 1305/2013.</w:t>
      </w:r>
    </w:p>
    <w:p w:rsidR="001C068B" w:rsidRDefault="001C068B" w:rsidP="001C068B">
      <w:pPr>
        <w:pStyle w:val="ListParagraph"/>
        <w:spacing w:after="0" w:line="240" w:lineRule="auto"/>
        <w:jc w:val="both"/>
        <w:rPr>
          <w:lang w:val="ro-RO"/>
        </w:rPr>
      </w:pPr>
    </w:p>
    <w:p w:rsidR="001C068B" w:rsidRDefault="001C068B" w:rsidP="001C068B">
      <w:pPr>
        <w:pStyle w:val="ListParagraph"/>
        <w:spacing w:after="0" w:line="240" w:lineRule="auto"/>
        <w:ind w:left="0"/>
        <w:jc w:val="both"/>
        <w:rPr>
          <w:b/>
          <w:color w:val="00B050"/>
          <w:lang w:val="ro-RO"/>
        </w:rPr>
      </w:pPr>
      <w:r>
        <w:rPr>
          <w:b/>
          <w:color w:val="00B050"/>
          <w:lang w:val="ro-RO"/>
        </w:rPr>
        <w:t>Modelul de cerere de finantare pe care trebuie sa-l foloseasca solicitantii:</w:t>
      </w:r>
    </w:p>
    <w:p w:rsidR="001C068B" w:rsidRDefault="001C068B" w:rsidP="001C068B">
      <w:pPr>
        <w:pStyle w:val="ListParagraph"/>
        <w:spacing w:after="0" w:line="240" w:lineRule="auto"/>
        <w:ind w:left="0"/>
        <w:jc w:val="both"/>
        <w:rPr>
          <w:lang w:val="ro-RO"/>
        </w:rPr>
      </w:pPr>
      <w:r>
        <w:rPr>
          <w:lang w:val="ro-RO"/>
        </w:rPr>
        <w:tab/>
        <w:t xml:space="preserve">Se vor utiliza Cererea de Finantare si formularele standard ale Cererii de Finantare adaptate de GAL Moldo-Prut, pentru proiectele ce se incadreaza ca obiective si tip de investitie in masurile din SDL. Acestea pot fi accesate pe pagina de internet www.galmoldoprut.ro . </w:t>
      </w:r>
    </w:p>
    <w:p w:rsidR="001C068B" w:rsidRDefault="001C068B" w:rsidP="001C068B">
      <w:pPr>
        <w:pStyle w:val="ListParagraph"/>
        <w:spacing w:after="0" w:line="240" w:lineRule="auto"/>
        <w:ind w:left="0"/>
        <w:jc w:val="both"/>
        <w:rPr>
          <w:lang w:val="ro-RO"/>
        </w:rPr>
      </w:pPr>
      <w:r>
        <w:rPr>
          <w:lang w:val="ro-RO"/>
        </w:rPr>
        <w:tab/>
        <w:t xml:space="preserve">Modificarea formularului standard al Cererii de Finantare (eliminarea, modificarea sectiunilor, necompletarea tuturor datelor solicitate, etc.) poate </w:t>
      </w:r>
      <w:r w:rsidR="001861E2">
        <w:rPr>
          <w:lang w:val="ro-RO"/>
        </w:rPr>
        <w:t>duce la respingerea Cererii de F</w:t>
      </w:r>
      <w:r>
        <w:rPr>
          <w:lang w:val="ro-RO"/>
        </w:rPr>
        <w:t xml:space="preserve">inantare pe motiv de neconformitate administrativa. </w:t>
      </w:r>
    </w:p>
    <w:p w:rsidR="001C068B" w:rsidRDefault="001C068B" w:rsidP="001C068B">
      <w:pPr>
        <w:pStyle w:val="ListParagraph"/>
        <w:spacing w:after="0" w:line="240" w:lineRule="auto"/>
        <w:ind w:left="0"/>
        <w:jc w:val="both"/>
        <w:rPr>
          <w:lang w:val="ro-RO"/>
        </w:rPr>
      </w:pPr>
    </w:p>
    <w:p w:rsidR="001C068B" w:rsidRDefault="001C068B" w:rsidP="001C068B">
      <w:pPr>
        <w:pStyle w:val="ListParagraph"/>
        <w:spacing w:after="0" w:line="240" w:lineRule="auto"/>
        <w:ind w:left="0"/>
        <w:jc w:val="both"/>
        <w:rPr>
          <w:lang w:val="ro-RO"/>
        </w:rPr>
      </w:pPr>
      <w:r>
        <w:rPr>
          <w:b/>
          <w:color w:val="00B050"/>
          <w:lang w:val="ro-RO"/>
        </w:rPr>
        <w:t xml:space="preserve">Documente justificative pe care trebuie sa le depuna solicitantul </w:t>
      </w:r>
      <w:r>
        <w:rPr>
          <w:lang w:val="ro-RO"/>
        </w:rPr>
        <w:t>in conformitate cu cerintele fisei masurii din SDL si ale Ghidului solicitantului elaborat de catre GAL Moldo-Prut pentru aceasta masura:</w:t>
      </w:r>
    </w:p>
    <w:p w:rsidR="000338D4" w:rsidRDefault="000338D4" w:rsidP="001C068B">
      <w:pPr>
        <w:pStyle w:val="ListParagraph"/>
        <w:spacing w:after="0" w:line="240" w:lineRule="auto"/>
        <w:ind w:left="0"/>
        <w:jc w:val="both"/>
        <w:rPr>
          <w:lang w:val="ro-RO"/>
        </w:rPr>
      </w:pP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b/>
          <w:bCs/>
          <w:lang w:val="ro-RO"/>
        </w:rPr>
        <w:t xml:space="preserve">1. a). Studiul de Fezabilitate, </w:t>
      </w:r>
      <w:r w:rsidRPr="00E66102">
        <w:rPr>
          <w:lang w:val="ro-RO"/>
        </w:rPr>
        <w:t>atat pentru proiectele care prevad constructii-montaj cat si pentru proiectele fara construct</w:t>
      </w:r>
      <w:r>
        <w:rPr>
          <w:lang w:val="ro-RO"/>
        </w:rPr>
        <w:t>ii-montaj.</w:t>
      </w:r>
    </w:p>
    <w:p w:rsidR="00171137" w:rsidRPr="001B023D" w:rsidRDefault="00171137" w:rsidP="001C068B">
      <w:pPr>
        <w:pStyle w:val="ListParagraph"/>
        <w:spacing w:after="0" w:line="240" w:lineRule="auto"/>
        <w:ind w:left="0"/>
        <w:jc w:val="both"/>
        <w:rPr>
          <w:b/>
          <w:lang w:val="ro-RO"/>
        </w:rPr>
      </w:pPr>
      <w:r>
        <w:rPr>
          <w:lang w:val="ro-RO"/>
        </w:rPr>
        <w:t xml:space="preserve">    </w:t>
      </w:r>
      <w:r w:rsidRPr="001B023D">
        <w:rPr>
          <w:b/>
          <w:lang w:val="ro-RO"/>
        </w:rPr>
        <w:t xml:space="preserve">b) </w:t>
      </w:r>
      <w:r w:rsidR="00B4308D" w:rsidRPr="001B023D">
        <w:rPr>
          <w:b/>
          <w:lang w:val="ro-RO"/>
        </w:rPr>
        <w:t xml:space="preserve">Expertiza tehnica de specialitate asupra constructiei existente </w:t>
      </w:r>
    </w:p>
    <w:p w:rsidR="00B4308D" w:rsidRDefault="00B4308D" w:rsidP="001C068B">
      <w:pPr>
        <w:pStyle w:val="ListParagraph"/>
        <w:spacing w:after="0" w:line="240" w:lineRule="auto"/>
        <w:ind w:left="0"/>
        <w:jc w:val="both"/>
        <w:rPr>
          <w:lang w:val="ro-RO"/>
        </w:rPr>
      </w:pPr>
      <w:r w:rsidRPr="001B023D">
        <w:rPr>
          <w:b/>
          <w:lang w:val="ro-RO"/>
        </w:rPr>
        <w:t xml:space="preserve">    c)</w:t>
      </w:r>
      <w:r>
        <w:rPr>
          <w:lang w:val="ro-RO"/>
        </w:rPr>
        <w:t xml:space="preserve"> </w:t>
      </w:r>
      <w:r w:rsidRPr="009D2A53">
        <w:rPr>
          <w:b/>
          <w:lang w:val="ro-RO"/>
        </w:rPr>
        <w:t>Raportul privind stadiul fizic al lucrarilor</w:t>
      </w:r>
      <w:r>
        <w:rPr>
          <w:lang w:val="ro-RO"/>
        </w:rPr>
        <w:t xml:space="preserve"> (numai in cazul constructiilor nefinalizate)</w:t>
      </w:r>
    </w:p>
    <w:p w:rsidR="000338D4" w:rsidRDefault="000338D4" w:rsidP="00171137">
      <w:pPr>
        <w:pStyle w:val="ListParagraph"/>
        <w:spacing w:after="0" w:line="240" w:lineRule="auto"/>
        <w:ind w:left="0"/>
        <w:jc w:val="both"/>
        <w:rPr>
          <w:lang w:val="ro-RO"/>
        </w:rPr>
      </w:pPr>
      <w:r>
        <w:rPr>
          <w:b/>
          <w:lang w:val="ro-RO"/>
        </w:rPr>
        <w:t>2.</w:t>
      </w:r>
      <w:r w:rsidR="00B4308D">
        <w:rPr>
          <w:b/>
          <w:lang w:val="ro-RO"/>
        </w:rPr>
        <w:t>1</w:t>
      </w:r>
      <w:r>
        <w:rPr>
          <w:lang w:val="ro-RO"/>
        </w:rPr>
        <w:t xml:space="preserve"> </w:t>
      </w:r>
      <w:r w:rsidR="00B4308D" w:rsidRPr="009D2A53">
        <w:rPr>
          <w:b/>
          <w:lang w:val="ro-RO"/>
        </w:rPr>
        <w:t>Situatiile financiare</w:t>
      </w:r>
      <w:r w:rsidR="00B4308D">
        <w:rPr>
          <w:lang w:val="ro-RO"/>
        </w:rPr>
        <w:t xml:space="preserve"> (bilant – formularul 10, contul de profit si pierderi – formularul 20, formularele 30 si 40), precedente anului depunerii proiectului inregistrate la Administratia Financiara in care rezultatul operational (rezultatul de exploatare din contul de profit si pierdere – formularul 20) sa fie pozitiv (inclusiv 0). In cazul in care solicitantul este infiintat cu cel putin doi ani financiari inainte de anul </w:t>
      </w:r>
      <w:r w:rsidR="00B4308D">
        <w:rPr>
          <w:lang w:val="ro-RO"/>
        </w:rPr>
        <w:lastRenderedPageBreak/>
        <w:t xml:space="preserve">depunerii cererii de finantare se vor depune ultimele doua situatii financiare. Exceptie fac intreprinderile infiintate in anul depunerii cererii de finantare. </w:t>
      </w:r>
    </w:p>
    <w:p w:rsidR="00B4308D" w:rsidRDefault="00B4308D" w:rsidP="00171137">
      <w:pPr>
        <w:pStyle w:val="ListParagraph"/>
        <w:spacing w:after="0" w:line="240" w:lineRule="auto"/>
        <w:ind w:left="0"/>
        <w:jc w:val="both"/>
        <w:rPr>
          <w:lang w:val="ro-RO"/>
        </w:rPr>
      </w:pPr>
      <w:r>
        <w:rPr>
          <w:lang w:val="ro-RO"/>
        </w:rPr>
        <w:t xml:space="preserve">sau </w:t>
      </w:r>
    </w:p>
    <w:p w:rsidR="00B4308D" w:rsidRDefault="00B4308D" w:rsidP="00171137">
      <w:pPr>
        <w:pStyle w:val="ListParagraph"/>
        <w:spacing w:after="0" w:line="240" w:lineRule="auto"/>
        <w:ind w:left="0"/>
        <w:jc w:val="both"/>
        <w:rPr>
          <w:lang w:val="ro-RO"/>
        </w:rPr>
      </w:pPr>
      <w:r w:rsidRPr="009D2A53">
        <w:rPr>
          <w:b/>
          <w:lang w:val="ro-RO"/>
        </w:rPr>
        <w:t xml:space="preserve">2.2 </w:t>
      </w:r>
      <w:r w:rsidRPr="001B023D">
        <w:rPr>
          <w:b/>
          <w:lang w:val="ro-RO"/>
        </w:rPr>
        <w:t xml:space="preserve">Declaratie </w:t>
      </w:r>
      <w:r w:rsidR="00AB54F2" w:rsidRPr="001B023D">
        <w:rPr>
          <w:b/>
          <w:lang w:val="ro-RO"/>
        </w:rPr>
        <w:t>privind veniturile realizate din Romania</w:t>
      </w:r>
      <w:r w:rsidR="00AB54F2">
        <w:rPr>
          <w:lang w:val="ro-RO"/>
        </w:rPr>
        <w:t xml:space="preserve"> in anul precedent depunerii proiectului, inregistrata la Administratia Financiara (formularul 200), insotita de Anexele la formular in care rezultatul brut (veniturile sa fie cel putin egale cu cheltuielile) obtinut in anul precedent depunerii proiectului sa fie pozitiv (inclusiv 0) </w:t>
      </w:r>
    </w:p>
    <w:p w:rsidR="00AB54F2" w:rsidRDefault="00AB54F2" w:rsidP="00171137">
      <w:pPr>
        <w:pStyle w:val="ListParagraph"/>
        <w:spacing w:after="0" w:line="240" w:lineRule="auto"/>
        <w:ind w:left="0"/>
        <w:jc w:val="both"/>
        <w:rPr>
          <w:lang w:val="ro-RO"/>
        </w:rPr>
      </w:pPr>
      <w:r>
        <w:rPr>
          <w:lang w:val="ro-RO"/>
        </w:rPr>
        <w:t>si/ sau</w:t>
      </w:r>
    </w:p>
    <w:p w:rsidR="00AB54F2" w:rsidRDefault="00AB54F2" w:rsidP="00171137">
      <w:pPr>
        <w:pStyle w:val="ListParagraph"/>
        <w:spacing w:after="0" w:line="240" w:lineRule="auto"/>
        <w:ind w:left="0"/>
        <w:jc w:val="both"/>
        <w:rPr>
          <w:lang w:val="ro-RO"/>
        </w:rPr>
      </w:pPr>
      <w:r w:rsidRPr="009D2A53">
        <w:rPr>
          <w:b/>
          <w:lang w:val="ro-RO"/>
        </w:rPr>
        <w:t>2.3. Declaratia</w:t>
      </w:r>
      <w:r w:rsidRPr="001B023D">
        <w:rPr>
          <w:b/>
          <w:lang w:val="ro-RO"/>
        </w:rPr>
        <w:t xml:space="preserve"> privind veniturile din activitatile agricole </w:t>
      </w:r>
      <w:r>
        <w:rPr>
          <w:lang w:val="ro-RO"/>
        </w:rPr>
        <w:t>impuse pe norme de venit (formularul 221), document obligatoriu de prezentat la depunerea cererii de finantare;</w:t>
      </w:r>
    </w:p>
    <w:p w:rsidR="00AB54F2" w:rsidRDefault="00AB54F2" w:rsidP="00171137">
      <w:pPr>
        <w:pStyle w:val="ListParagraph"/>
        <w:spacing w:after="0" w:line="240" w:lineRule="auto"/>
        <w:ind w:left="0"/>
        <w:jc w:val="both"/>
        <w:rPr>
          <w:lang w:val="ro-RO"/>
        </w:rPr>
      </w:pPr>
      <w:r>
        <w:rPr>
          <w:lang w:val="ro-RO"/>
        </w:rPr>
        <w:t>sau</w:t>
      </w:r>
    </w:p>
    <w:p w:rsidR="009D2A53" w:rsidRDefault="00AB54F2" w:rsidP="00171137">
      <w:pPr>
        <w:pStyle w:val="ListParagraph"/>
        <w:spacing w:after="0" w:line="240" w:lineRule="auto"/>
        <w:ind w:left="0"/>
        <w:jc w:val="both"/>
        <w:rPr>
          <w:lang w:val="ro-RO"/>
        </w:rPr>
      </w:pPr>
      <w:r w:rsidRPr="009D2A53">
        <w:rPr>
          <w:b/>
          <w:lang w:val="ro-RO"/>
        </w:rPr>
        <w:t>2.4. Declaratia</w:t>
      </w:r>
      <w:r>
        <w:rPr>
          <w:lang w:val="ro-RO"/>
        </w:rPr>
        <w:t xml:space="preserve"> </w:t>
      </w:r>
      <w:r w:rsidRPr="001B023D">
        <w:rPr>
          <w:b/>
          <w:lang w:val="ro-RO"/>
        </w:rPr>
        <w:t>de inactivitate</w:t>
      </w:r>
      <w:r>
        <w:rPr>
          <w:lang w:val="ro-RO"/>
        </w:rPr>
        <w:t xml:space="preserve"> inregistrata </w:t>
      </w:r>
      <w:r w:rsidR="009D2A53">
        <w:rPr>
          <w:lang w:val="ro-RO"/>
        </w:rPr>
        <w:t>la Administratia Financiara, in cazul solicitantilor care nu au desfasurat activitate anterior depunerii proiectului.</w:t>
      </w:r>
    </w:p>
    <w:p w:rsidR="00171137" w:rsidRPr="007E7B1A" w:rsidRDefault="009D2A53" w:rsidP="00171137">
      <w:pPr>
        <w:pStyle w:val="ListParagraph"/>
        <w:spacing w:after="0" w:line="240" w:lineRule="auto"/>
        <w:ind w:left="0"/>
        <w:jc w:val="both"/>
        <w:rPr>
          <w:b/>
          <w:lang w:val="ro-RO"/>
        </w:rPr>
      </w:pPr>
      <w:r w:rsidRPr="007E7B1A">
        <w:rPr>
          <w:b/>
          <w:lang w:val="ro-RO"/>
        </w:rPr>
        <w:t>3</w:t>
      </w:r>
      <w:r w:rsidR="00171137" w:rsidRPr="007E7B1A">
        <w:rPr>
          <w:b/>
          <w:lang w:val="ro-RO"/>
        </w:rPr>
        <w:t>.</w:t>
      </w:r>
      <w:r w:rsidR="00DF00C7" w:rsidRPr="007E7B1A">
        <w:rPr>
          <w:b/>
          <w:lang w:val="ro-RO"/>
        </w:rPr>
        <w:t xml:space="preserve"> </w:t>
      </w:r>
      <w:r w:rsidRPr="007E7B1A">
        <w:rPr>
          <w:b/>
          <w:lang w:val="ro-RO"/>
        </w:rPr>
        <w:t>Documente pentru terenurile si/ sau cladirile aferente realizarii investitiilor</w:t>
      </w:r>
    </w:p>
    <w:p w:rsidR="009D2A53" w:rsidRDefault="009D2A53" w:rsidP="00171137">
      <w:pPr>
        <w:pStyle w:val="ListParagraph"/>
        <w:spacing w:after="0" w:line="240" w:lineRule="auto"/>
        <w:ind w:left="0"/>
        <w:jc w:val="both"/>
        <w:rPr>
          <w:lang w:val="ro-RO"/>
        </w:rPr>
      </w:pPr>
      <w:r w:rsidRPr="007E7B1A">
        <w:rPr>
          <w:b/>
          <w:lang w:val="ro-RO"/>
        </w:rPr>
        <w:t>3.1</w:t>
      </w:r>
      <w:r>
        <w:rPr>
          <w:lang w:val="ro-RO"/>
        </w:rPr>
        <w:t xml:space="preserve"> </w:t>
      </w:r>
      <w:r w:rsidRPr="001B023D">
        <w:rPr>
          <w:b/>
          <w:lang w:val="ro-RO"/>
        </w:rPr>
        <w:t>Pentru proiectele care presupun realizarea de lucrari de constructie sau achizitie de utilaje/ echipamente cu montaj, se va prezenta inscrisul care sa certifice</w:t>
      </w:r>
      <w:r>
        <w:rPr>
          <w:lang w:val="ro-RO"/>
        </w:rPr>
        <w:t xml:space="preserve">, dupa caz: </w:t>
      </w:r>
    </w:p>
    <w:p w:rsidR="009D2A53" w:rsidRPr="001B023D" w:rsidRDefault="009D2A53" w:rsidP="00171137">
      <w:pPr>
        <w:pStyle w:val="ListParagraph"/>
        <w:spacing w:after="0" w:line="240" w:lineRule="auto"/>
        <w:ind w:left="0"/>
        <w:jc w:val="both"/>
        <w:rPr>
          <w:b/>
          <w:lang w:val="ro-RO"/>
        </w:rPr>
      </w:pPr>
      <w:r w:rsidRPr="001B023D">
        <w:rPr>
          <w:b/>
          <w:lang w:val="ro-RO"/>
        </w:rPr>
        <w:t>a) Dreptul de proprietate privata</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Actele doveditoare ale dreptului de proprietate privata, reprezentate de inscrisurile constatatoare ale unui act juridic civil, jurisdictional sau administrativ cu efect constitutiv translativ sau declarativ de proprietate, precum: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juridice translative de proprietate, precum contractele de vanzare-cumparare, donatie, schimb, etc;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juridice declarative de proprietate, precum imparteala judiciara sau tranzactia;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jurisdictionale declarative, precum hotararile judecatoresti cu putere de res-judecata, de partaj, de constatare a uzucapiunii imobiliare, etc. </w:t>
      </w:r>
    </w:p>
    <w:p w:rsidR="001B023D"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jurisdictionale, precum ordonantele de adjudecare; </w:t>
      </w:r>
    </w:p>
    <w:p w:rsidR="009D2A53" w:rsidRDefault="009D2A53" w:rsidP="00171137">
      <w:pPr>
        <w:pStyle w:val="ListParagraph"/>
        <w:spacing w:after="0" w:line="240" w:lineRule="auto"/>
        <w:ind w:left="0"/>
        <w:jc w:val="both"/>
        <w:rPr>
          <w:b/>
          <w:lang w:val="ro-RO"/>
        </w:rPr>
      </w:pPr>
      <w:r w:rsidRPr="001B023D">
        <w:rPr>
          <w:b/>
          <w:lang w:val="ro-RO"/>
        </w:rPr>
        <w:t>b) Dreptul de concesiune</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Contract de concesiune care acopera o perioada de cel putin 10 ani incepand cu anul depunerii cererii de finantare, corespunzatoare asigurarii sustenabilitatii investitiei si care ofera dreptul titularului de a executa lucrarile de constructie prevazute prin proiect, in copie.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In cazul contractului de concesiune pentru cladiri, acesta va fi insotit de o adresa emisa de concedent care sa specifice daca pentru cladirea concesionata exista solicitari privind retrocedarea.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In cazul contractului de concesiune pentru terenuri, acesta va fi insotit de o adresa emisa de concedent care sa specifice: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suprafata concesionata la zi - daca pentru suprafata concesionata exista solicitari privind retrocedarea sau diminuarea si daca da, sa se mentioneze care este suprafata supusa acestui proces; </w:t>
      </w:r>
    </w:p>
    <w:p w:rsidR="001B023D" w:rsidRPr="001B023D"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situatia privind respectarea clauzelor contractuale, daca este in graficul de realizare a investitiilor prevazute in contract, daca concesionarul si-a respectat graficul de plata a redeventei si alte clauze. </w:t>
      </w:r>
    </w:p>
    <w:p w:rsidR="009D2A53" w:rsidRPr="000833DA" w:rsidRDefault="009D2A53" w:rsidP="000833DA">
      <w:pPr>
        <w:pStyle w:val="ListParagraph"/>
        <w:shd w:val="clear" w:color="auto" w:fill="FFFFFF" w:themeFill="background1"/>
        <w:spacing w:after="0" w:line="240" w:lineRule="auto"/>
        <w:ind w:left="0"/>
        <w:jc w:val="both"/>
        <w:rPr>
          <w:lang w:val="ro-RO"/>
        </w:rPr>
      </w:pPr>
      <w:r w:rsidRPr="001B023D">
        <w:rPr>
          <w:b/>
          <w:lang w:val="ro-RO"/>
        </w:rPr>
        <w:t>c) Dreptul de superficie</w:t>
      </w:r>
      <w:r w:rsidR="001B023D">
        <w:rPr>
          <w:b/>
          <w:lang w:val="ro-RO"/>
        </w:rPr>
        <w:t xml:space="preserve"> </w:t>
      </w:r>
      <w:r w:rsidR="001B023D" w:rsidRPr="00E66102">
        <w:rPr>
          <w:lang w:val="ro-RO"/>
        </w:rPr>
        <w:t>contract de superficie care acopera o perioada de cel putin 10 ani incepand cu anul depunerii cererii de finantare, corespunzatoare asigurarii sustenabilitatii investitiei si care ofera dreptul titularului de a executa lucrarile de constructie prevazute prin proiect, in copie</w:t>
      </w:r>
    </w:p>
    <w:p w:rsidR="007E7B1A" w:rsidRPr="00DB4BF5" w:rsidRDefault="007E7B1A" w:rsidP="00171137">
      <w:pPr>
        <w:pStyle w:val="ListParagraph"/>
        <w:spacing w:after="0" w:line="240" w:lineRule="auto"/>
        <w:ind w:left="0"/>
        <w:jc w:val="both"/>
        <w:rPr>
          <w:b/>
          <w:lang w:val="ro-RO"/>
        </w:rPr>
      </w:pPr>
      <w:r w:rsidRPr="00DB4BF5">
        <w:rPr>
          <w:b/>
          <w:lang w:val="ro-RO"/>
        </w:rPr>
        <w:t>3.2. Pentru proiectele care propun doar dotare, achizitie de masini si/sau utilaje fara montaj sau al caror montaj nu necesita lucrari de constructii si/ sau lucrari de interventii asupra insta</w:t>
      </w:r>
      <w:r w:rsidR="001C379F" w:rsidRPr="00DB4BF5">
        <w:rPr>
          <w:b/>
          <w:lang w:val="ro-RO"/>
        </w:rPr>
        <w:t xml:space="preserve">latiilor existente (electricitate, apa, canalizare, gaze, ventilatie, etc.), se vor prezenta inscrisuri valabile pentru o perioada de cel putin 10 ani incepand cu anul depunerii cererii de finantare care sa certifice, dupa caz: </w:t>
      </w:r>
    </w:p>
    <w:p w:rsidR="001C379F" w:rsidRDefault="001C379F" w:rsidP="00171137">
      <w:pPr>
        <w:pStyle w:val="ListParagraph"/>
        <w:spacing w:after="0" w:line="240" w:lineRule="auto"/>
        <w:ind w:left="0"/>
        <w:jc w:val="both"/>
        <w:rPr>
          <w:lang w:val="ro-RO"/>
        </w:rPr>
      </w:pPr>
      <w:r>
        <w:rPr>
          <w:lang w:val="ro-RO"/>
        </w:rPr>
        <w:t>a) dreptul de proprietate privata;</w:t>
      </w:r>
    </w:p>
    <w:p w:rsidR="001C379F" w:rsidRDefault="001C379F" w:rsidP="00171137">
      <w:pPr>
        <w:pStyle w:val="ListParagraph"/>
        <w:spacing w:after="0" w:line="240" w:lineRule="auto"/>
        <w:ind w:left="0"/>
        <w:jc w:val="both"/>
        <w:rPr>
          <w:lang w:val="ro-RO"/>
        </w:rPr>
      </w:pPr>
      <w:r>
        <w:rPr>
          <w:lang w:val="ro-RO"/>
        </w:rPr>
        <w:t>b) dreptul de concesiune;</w:t>
      </w:r>
    </w:p>
    <w:p w:rsidR="001C379F" w:rsidRDefault="001C379F" w:rsidP="00171137">
      <w:pPr>
        <w:pStyle w:val="ListParagraph"/>
        <w:spacing w:after="0" w:line="240" w:lineRule="auto"/>
        <w:ind w:left="0"/>
        <w:jc w:val="both"/>
        <w:rPr>
          <w:lang w:val="ro-RO"/>
        </w:rPr>
      </w:pPr>
      <w:r>
        <w:rPr>
          <w:lang w:val="ro-RO"/>
        </w:rPr>
        <w:t xml:space="preserve">c) dreptul de superficie; </w:t>
      </w:r>
    </w:p>
    <w:p w:rsidR="001C379F" w:rsidRDefault="001C379F" w:rsidP="00171137">
      <w:pPr>
        <w:pStyle w:val="ListParagraph"/>
        <w:spacing w:after="0" w:line="240" w:lineRule="auto"/>
        <w:ind w:left="0"/>
        <w:jc w:val="both"/>
        <w:rPr>
          <w:lang w:val="ro-RO"/>
        </w:rPr>
      </w:pPr>
      <w:r>
        <w:rPr>
          <w:lang w:val="ro-RO"/>
        </w:rPr>
        <w:t xml:space="preserve">d) dreptul de uzufruct; </w:t>
      </w:r>
    </w:p>
    <w:p w:rsidR="001C379F" w:rsidRDefault="001C379F" w:rsidP="00171137">
      <w:pPr>
        <w:pStyle w:val="ListParagraph"/>
        <w:spacing w:after="0" w:line="240" w:lineRule="auto"/>
        <w:ind w:left="0"/>
        <w:jc w:val="both"/>
        <w:rPr>
          <w:lang w:val="ro-RO"/>
        </w:rPr>
      </w:pPr>
      <w:r>
        <w:rPr>
          <w:lang w:val="ro-RO"/>
        </w:rPr>
        <w:t>e) dreptul de folosinta cu titlu gratuit;</w:t>
      </w:r>
    </w:p>
    <w:p w:rsidR="001C379F" w:rsidRDefault="001C379F" w:rsidP="00171137">
      <w:pPr>
        <w:pStyle w:val="ListParagraph"/>
        <w:spacing w:after="0" w:line="240" w:lineRule="auto"/>
        <w:ind w:left="0"/>
        <w:jc w:val="both"/>
        <w:rPr>
          <w:lang w:val="ro-RO"/>
        </w:rPr>
      </w:pPr>
      <w:r>
        <w:rPr>
          <w:lang w:val="ro-RO"/>
        </w:rPr>
        <w:t>f) imprumutul de folosinta (comodat);</w:t>
      </w:r>
    </w:p>
    <w:p w:rsidR="001C379F" w:rsidRDefault="001C379F" w:rsidP="00171137">
      <w:pPr>
        <w:pStyle w:val="ListParagraph"/>
        <w:spacing w:after="0" w:line="240" w:lineRule="auto"/>
        <w:ind w:left="0"/>
        <w:jc w:val="both"/>
        <w:rPr>
          <w:lang w:val="ro-RO"/>
        </w:rPr>
      </w:pPr>
      <w:r>
        <w:rPr>
          <w:lang w:val="ro-RO"/>
        </w:rPr>
        <w:t xml:space="preserve">g)dreptul de inchiriere/ locatiune.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De ex.: contract de cesiune, contract de concesiune, contract de locatiune/inchiriere, contract de comodat.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Inscrisurile mentionate la punctul 3.2 se vor depune respectand una dintre cele 2 conditii (situatii) de mai jos: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A. vor fi insotite de: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-Documente cadastrale si documente privind inscrierea imobilelor in evidentele de cadastru si carte funciara (extras de carte funciara pentru informare din care sa rezulte inscrierea dreptului in cartea funciara, precum si incheierea de carte funciara emisa de OCPI</w:t>
      </w:r>
      <w:r w:rsidR="000833DA">
        <w:rPr>
          <w:b/>
          <w:bCs/>
          <w:lang w:val="ro-RO"/>
        </w:rPr>
        <w:t>)</w:t>
      </w:r>
      <w:r w:rsidRPr="00E66102">
        <w:rPr>
          <w:lang w:val="ro-RO"/>
        </w:rPr>
        <w:t xml:space="preserve"> </w:t>
      </w:r>
    </w:p>
    <w:p w:rsidR="001B023D" w:rsidRPr="00E66102" w:rsidRDefault="000833DA" w:rsidP="001B023D">
      <w:pPr>
        <w:pStyle w:val="ListParagraph"/>
        <w:shd w:val="clear" w:color="auto" w:fill="FFFFFF" w:themeFill="background1"/>
        <w:spacing w:line="240" w:lineRule="auto"/>
        <w:ind w:left="0"/>
        <w:jc w:val="both"/>
        <w:rPr>
          <w:lang w:val="ro-RO"/>
        </w:rPr>
      </w:pPr>
      <w:r>
        <w:rPr>
          <w:b/>
          <w:bCs/>
          <w:lang w:val="ro-RO"/>
        </w:rPr>
        <w:t>sau</w:t>
      </w:r>
    </w:p>
    <w:p w:rsidR="001B023D"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B. vor fi incheiate in forma autentica de catre un notar public sau emise de o autoritate publica sau dobandite printr-o hotarare judecatoreasca. </w:t>
      </w:r>
    </w:p>
    <w:p w:rsidR="00590A22" w:rsidRPr="00590A22" w:rsidRDefault="00171137" w:rsidP="00171137">
      <w:pPr>
        <w:pStyle w:val="ListParagraph"/>
        <w:spacing w:after="0"/>
        <w:ind w:left="0"/>
        <w:jc w:val="both"/>
        <w:rPr>
          <w:b/>
          <w:bCs/>
          <w:lang w:val="ro-RO"/>
        </w:rPr>
      </w:pPr>
      <w:r>
        <w:rPr>
          <w:b/>
          <w:bCs/>
          <w:lang w:val="ro-RO"/>
        </w:rPr>
        <w:t xml:space="preserve">4. </w:t>
      </w:r>
      <w:r w:rsidR="00DB4BF5">
        <w:rPr>
          <w:b/>
          <w:bCs/>
          <w:lang w:val="ro-RO"/>
        </w:rPr>
        <w:t xml:space="preserve">Extras din Registrul agricol </w:t>
      </w:r>
      <w:r>
        <w:rPr>
          <w:b/>
          <w:bCs/>
          <w:lang w:val="ro-RO"/>
        </w:rPr>
        <w:t xml:space="preserve"> </w:t>
      </w:r>
    </w:p>
    <w:p w:rsidR="00DB4BF5" w:rsidRPr="00DB4BF5" w:rsidRDefault="00171137" w:rsidP="00DB4BF5">
      <w:pPr>
        <w:spacing w:after="0"/>
        <w:jc w:val="both"/>
        <w:rPr>
          <w:lang w:val="ro-RO"/>
        </w:rPr>
      </w:pPr>
      <w:r>
        <w:rPr>
          <w:b/>
          <w:lang w:val="ro-RO"/>
        </w:rPr>
        <w:t xml:space="preserve">5. </w:t>
      </w:r>
      <w:r w:rsidR="00DB4BF5">
        <w:rPr>
          <w:b/>
          <w:lang w:val="ro-RO"/>
        </w:rPr>
        <w:t xml:space="preserve">Copia actului de identitate </w:t>
      </w:r>
      <w:r w:rsidR="00DB4BF5">
        <w:rPr>
          <w:lang w:val="ro-RO"/>
        </w:rPr>
        <w:t>pentru reprezentantul legal</w:t>
      </w:r>
    </w:p>
    <w:p w:rsidR="00660ED7" w:rsidRDefault="00660ED7" w:rsidP="00660ED7">
      <w:pPr>
        <w:pStyle w:val="ListParagraph"/>
        <w:spacing w:after="0"/>
        <w:ind w:left="0"/>
        <w:jc w:val="both"/>
        <w:rPr>
          <w:lang w:val="ro-RO"/>
        </w:rPr>
      </w:pPr>
      <w:r w:rsidRPr="00660ED7">
        <w:rPr>
          <w:b/>
          <w:lang w:val="ro-RO"/>
        </w:rPr>
        <w:t>6.</w:t>
      </w:r>
      <w:r>
        <w:rPr>
          <w:lang w:val="ro-RO"/>
        </w:rPr>
        <w:t xml:space="preserve"> </w:t>
      </w:r>
      <w:r w:rsidR="00DB4BF5">
        <w:rPr>
          <w:b/>
          <w:lang w:val="ro-RO"/>
        </w:rPr>
        <w:t xml:space="preserve">Documente care atesta forma de organizare a solicitantului </w:t>
      </w:r>
      <w:r>
        <w:rPr>
          <w:lang w:val="ro-RO"/>
        </w:rPr>
        <w:t xml:space="preserve"> </w:t>
      </w:r>
    </w:p>
    <w:p w:rsidR="00660ED7" w:rsidRDefault="00660ED7" w:rsidP="00660ED7">
      <w:pPr>
        <w:pStyle w:val="ListParagraph"/>
        <w:spacing w:after="0"/>
        <w:ind w:left="0"/>
        <w:jc w:val="both"/>
        <w:rPr>
          <w:lang w:val="ro-RO"/>
        </w:rPr>
      </w:pPr>
      <w:r w:rsidRPr="00660ED7">
        <w:rPr>
          <w:b/>
          <w:lang w:val="ro-RO"/>
        </w:rPr>
        <w:t>6.1.</w:t>
      </w:r>
      <w:r>
        <w:rPr>
          <w:lang w:val="ro-RO"/>
        </w:rPr>
        <w:t xml:space="preserve"> </w:t>
      </w:r>
      <w:r w:rsidR="00DB4BF5">
        <w:rPr>
          <w:b/>
          <w:lang w:val="ro-RO"/>
        </w:rPr>
        <w:t xml:space="preserve">Hotarare judecatoreasca </w:t>
      </w:r>
      <w:r w:rsidR="00DB4BF5">
        <w:rPr>
          <w:lang w:val="ro-RO"/>
        </w:rPr>
        <w:t xml:space="preserve">definitiva pronuntata pe baza actului de constituire si a statului </w:t>
      </w:r>
      <w:r w:rsidR="007905D7">
        <w:rPr>
          <w:lang w:val="ro-RO"/>
        </w:rPr>
        <w:t xml:space="preserve">propriu in cazul Societatilor agricole, insotita de Statutul Societatii agricole; </w:t>
      </w:r>
    </w:p>
    <w:p w:rsidR="007905D7" w:rsidRDefault="007905D7" w:rsidP="00660ED7">
      <w:pPr>
        <w:pStyle w:val="ListParagraph"/>
        <w:spacing w:after="0"/>
        <w:ind w:left="0"/>
        <w:jc w:val="both"/>
        <w:rPr>
          <w:b/>
          <w:lang w:val="ro-RO"/>
        </w:rPr>
      </w:pPr>
      <w:r w:rsidRPr="007905D7">
        <w:rPr>
          <w:b/>
          <w:lang w:val="ro-RO"/>
        </w:rPr>
        <w:t xml:space="preserve">6.2. Act constitutiv pentru Societatea cooperativa agricola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7</w:t>
      </w:r>
      <w:r w:rsidRPr="00E66102">
        <w:rPr>
          <w:lang w:val="ro-RO"/>
        </w:rPr>
        <w:t>.</w:t>
      </w:r>
      <w:r w:rsidRPr="00E66102">
        <w:rPr>
          <w:b/>
          <w:bCs/>
          <w:lang w:val="ro-RO"/>
        </w:rPr>
        <w:t xml:space="preserve">Certificate de cazier judiciar: </w:t>
      </w:r>
      <w:r w:rsidRPr="00E66102">
        <w:rPr>
          <w:lang w:val="ro-RO"/>
        </w:rPr>
        <w:t>al solicitantului - persoana juridica si al reprezentantului legal-persoana fizica</w:t>
      </w:r>
      <w:r>
        <w:rPr>
          <w:lang w:val="ro-RO"/>
        </w:rPr>
        <w:t xml:space="preserve">; </w:t>
      </w:r>
      <w:r w:rsidRPr="00E66102">
        <w:rPr>
          <w:lang w:val="ro-RO"/>
        </w:rPr>
        <w:t xml:space="preserve"> </w:t>
      </w:r>
    </w:p>
    <w:p w:rsidR="001B023D" w:rsidRDefault="001B023D" w:rsidP="001B023D">
      <w:pPr>
        <w:pStyle w:val="ListParagraph"/>
        <w:spacing w:after="0"/>
        <w:ind w:left="0"/>
        <w:jc w:val="both"/>
        <w:rPr>
          <w:lang w:val="ro-RO"/>
        </w:rPr>
      </w:pPr>
      <w:r w:rsidRPr="00E66102">
        <w:rPr>
          <w:b/>
          <w:bCs/>
          <w:lang w:val="ro-RO"/>
        </w:rPr>
        <w:t xml:space="preserve">8. Certificate de atestare fiscala, </w:t>
      </w:r>
      <w:r w:rsidRPr="00E66102">
        <w:rPr>
          <w:lang w:val="ro-RO"/>
        </w:rPr>
        <w:t>atat pentru intreprindere cat si pentru reprezentantul legal, emise de catre Directia Generala a Finantelor Publice si de primariile pe raza carora isi au sediul social si punctele de lucru (numai in cazul in care solicitantul este proprietar asupra imobilelor) si, daca este cazul, graficul de reesalonare a datoriilor catre bugetul consolidat.</w:t>
      </w:r>
    </w:p>
    <w:p w:rsidR="001B023D" w:rsidRPr="001B023D" w:rsidRDefault="001B023D" w:rsidP="001B023D">
      <w:pPr>
        <w:pStyle w:val="ListParagraph"/>
        <w:shd w:val="clear" w:color="auto" w:fill="FFFFFF" w:themeFill="background1"/>
        <w:spacing w:line="240" w:lineRule="auto"/>
        <w:ind w:left="0"/>
        <w:jc w:val="both"/>
        <w:rPr>
          <w:lang w:val="ro-RO"/>
        </w:rPr>
      </w:pPr>
      <w:r w:rsidRPr="00E66102">
        <w:rPr>
          <w:b/>
          <w:bCs/>
          <w:lang w:val="ro-RO"/>
        </w:rPr>
        <w:t>9. Document emis de ANPM</w:t>
      </w:r>
      <w:r w:rsidRPr="00E66102">
        <w:rPr>
          <w:lang w:val="ro-RO"/>
        </w:rPr>
        <w:t xml:space="preserve">, in conformitate cu Protocolul AFIR-ANPM-GNM. </w:t>
      </w:r>
    </w:p>
    <w:p w:rsidR="007905D7" w:rsidRDefault="007905D7" w:rsidP="00660ED7">
      <w:pPr>
        <w:pStyle w:val="ListParagraph"/>
        <w:spacing w:after="0"/>
        <w:ind w:left="0"/>
        <w:jc w:val="both"/>
        <w:rPr>
          <w:lang w:val="ro-RO"/>
        </w:rPr>
      </w:pPr>
      <w:r w:rsidRPr="007905D7">
        <w:rPr>
          <w:b/>
          <w:lang w:val="ro-RO"/>
        </w:rPr>
        <w:t>10.  Declaratia</w:t>
      </w:r>
      <w:r>
        <w:rPr>
          <w:lang w:val="ro-RO"/>
        </w:rPr>
        <w:t xml:space="preserve"> </w:t>
      </w:r>
      <w:r w:rsidRPr="001B023D">
        <w:rPr>
          <w:b/>
          <w:lang w:val="ro-RO"/>
        </w:rPr>
        <w:t>privind incadrarea intreprinderii in categoria intreprinderilor mici si mijlocii</w:t>
      </w:r>
      <w:r>
        <w:rPr>
          <w:lang w:val="ro-RO"/>
        </w:rPr>
        <w:t xml:space="preserve"> </w:t>
      </w:r>
    </w:p>
    <w:p w:rsidR="007905D7" w:rsidRDefault="007905D7" w:rsidP="00660ED7">
      <w:pPr>
        <w:pStyle w:val="ListParagraph"/>
        <w:spacing w:after="0"/>
        <w:ind w:left="0"/>
        <w:jc w:val="both"/>
        <w:rPr>
          <w:b/>
          <w:lang w:val="ro-RO"/>
        </w:rPr>
      </w:pPr>
      <w:r w:rsidRPr="007905D7">
        <w:rPr>
          <w:b/>
          <w:lang w:val="ro-RO"/>
        </w:rPr>
        <w:t>11. Declaratia pe propria raspundere</w:t>
      </w:r>
      <w:r>
        <w:rPr>
          <w:lang w:val="ro-RO"/>
        </w:rPr>
        <w:t xml:space="preserve"> </w:t>
      </w:r>
      <w:r w:rsidRPr="001B023D">
        <w:rPr>
          <w:b/>
          <w:lang w:val="ro-RO"/>
        </w:rPr>
        <w:t>a solicitantului privind respectarea regulii d</w:t>
      </w:r>
      <w:r w:rsidR="001B023D">
        <w:rPr>
          <w:b/>
          <w:lang w:val="ro-RO"/>
        </w:rPr>
        <w:t>e cumul a ajutoarelor de minimis</w:t>
      </w:r>
    </w:p>
    <w:p w:rsidR="001B023D" w:rsidRDefault="001B023D" w:rsidP="00660ED7">
      <w:pPr>
        <w:pStyle w:val="ListParagraph"/>
        <w:spacing w:after="0"/>
        <w:ind w:left="0"/>
        <w:jc w:val="both"/>
        <w:rPr>
          <w:lang w:val="ro-RO"/>
        </w:rPr>
      </w:pPr>
      <w:r w:rsidRPr="00E66102">
        <w:rPr>
          <w:b/>
          <w:bCs/>
          <w:lang w:val="ro-RO"/>
        </w:rPr>
        <w:t xml:space="preserve">12. Documente care dovedesc capacitatea si sursa de co-finantare </w:t>
      </w:r>
      <w:r w:rsidRPr="00E66102">
        <w:rPr>
          <w:lang w:val="ro-RO"/>
        </w:rPr>
        <w:t>a investitiei emise in original de catre o institutie financiara</w:t>
      </w:r>
    </w:p>
    <w:p w:rsidR="001B023D" w:rsidRPr="001B023D" w:rsidRDefault="001B023D" w:rsidP="00660ED7">
      <w:pPr>
        <w:pStyle w:val="ListParagraph"/>
        <w:spacing w:after="0"/>
        <w:ind w:left="0"/>
        <w:jc w:val="both"/>
        <w:rPr>
          <w:b/>
          <w:lang w:val="ro-RO"/>
        </w:rPr>
      </w:pPr>
      <w:r w:rsidRPr="00E66102">
        <w:rPr>
          <w:b/>
          <w:bCs/>
          <w:lang w:val="ro-RO"/>
        </w:rPr>
        <w:t xml:space="preserve">13. Adresa emisa de institutia financiara (banca/trezorerie) </w:t>
      </w:r>
      <w:r w:rsidRPr="00E66102">
        <w:rPr>
          <w:lang w:val="ro-RO"/>
        </w:rPr>
        <w:t>cu datele de identificare ale bancii si ale contului aferent proiectului FEADR (denumirea, adresa bancii, codul IBAN al contului in care se deruleaza operatiunile cu AFIR).</w:t>
      </w:r>
    </w:p>
    <w:p w:rsidR="007905D7" w:rsidRDefault="007905D7" w:rsidP="00660ED7">
      <w:pPr>
        <w:pStyle w:val="ListParagraph"/>
        <w:spacing w:after="0"/>
        <w:ind w:left="0"/>
        <w:jc w:val="both"/>
        <w:rPr>
          <w:lang w:val="ro-RO"/>
        </w:rPr>
      </w:pPr>
      <w:r w:rsidRPr="007905D7">
        <w:rPr>
          <w:b/>
          <w:lang w:val="ro-RO"/>
        </w:rPr>
        <w:t>14. Certificat de urbanism</w:t>
      </w:r>
      <w:r>
        <w:rPr>
          <w:lang w:val="ro-RO"/>
        </w:rPr>
        <w:t xml:space="preserve"> pentru investitia propusa prin proiect/ Autorizatie de construire pentru proiectele care prevad constructii; </w:t>
      </w:r>
    </w:p>
    <w:p w:rsidR="007905D7" w:rsidRPr="007905D7" w:rsidRDefault="007905D7" w:rsidP="00660ED7">
      <w:pPr>
        <w:pStyle w:val="ListParagraph"/>
        <w:spacing w:after="0"/>
        <w:ind w:left="0"/>
        <w:jc w:val="both"/>
        <w:rPr>
          <w:lang w:val="ro-RO"/>
        </w:rPr>
      </w:pPr>
      <w:r w:rsidRPr="007905D7">
        <w:rPr>
          <w:b/>
          <w:lang w:val="ro-RO"/>
        </w:rPr>
        <w:t>15. Aviz specific privind amplasamentul</w:t>
      </w:r>
      <w:r w:rsidRPr="007905D7">
        <w:rPr>
          <w:lang w:val="ro-RO"/>
        </w:rPr>
        <w:t xml:space="preserve"> si functionarea obiectivului eliberat de ANT pentru construc</w:t>
      </w:r>
      <w:r>
        <w:rPr>
          <w:lang w:val="ro-RO"/>
        </w:rPr>
        <w:t>t</w:t>
      </w:r>
      <w:r w:rsidRPr="007905D7">
        <w:rPr>
          <w:lang w:val="ro-RO"/>
        </w:rPr>
        <w:t>ia/modernizarea sau extinderea structurilor de primire turistice cu func</w:t>
      </w:r>
      <w:r>
        <w:rPr>
          <w:lang w:val="ro-RO"/>
        </w:rPr>
        <w:t>t</w:t>
      </w:r>
      <w:r w:rsidRPr="007905D7">
        <w:rPr>
          <w:lang w:val="ro-RO"/>
        </w:rPr>
        <w:t xml:space="preserve">iuni de cazare sau restaurante clasificate conform Ordinului 65/2013 </w:t>
      </w:r>
      <w:r>
        <w:rPr>
          <w:lang w:val="ro-RO"/>
        </w:rPr>
        <w:t>s</w:t>
      </w:r>
      <w:r w:rsidRPr="007905D7">
        <w:rPr>
          <w:lang w:val="ro-RO"/>
        </w:rPr>
        <w:t xml:space="preserve">i </w:t>
      </w:r>
      <w:r>
        <w:rPr>
          <w:lang w:val="ro-RO"/>
        </w:rPr>
        <w:t>i</w:t>
      </w:r>
      <w:r w:rsidRPr="007905D7">
        <w:rPr>
          <w:lang w:val="ro-RO"/>
        </w:rPr>
        <w:t>n conformitate cu Ordonan</w:t>
      </w:r>
      <w:r>
        <w:rPr>
          <w:lang w:val="ro-RO"/>
        </w:rPr>
        <w:t>t</w:t>
      </w:r>
      <w:r w:rsidRPr="007905D7">
        <w:rPr>
          <w:lang w:val="ro-RO"/>
        </w:rPr>
        <w:t>a de Urgen</w:t>
      </w:r>
      <w:r>
        <w:rPr>
          <w:lang w:val="ro-RO"/>
        </w:rPr>
        <w:t>ta</w:t>
      </w:r>
      <w:r w:rsidRPr="007905D7">
        <w:rPr>
          <w:lang w:val="ro-RO"/>
        </w:rPr>
        <w:t xml:space="preserve"> nr. 142 din 28 octombrie 2008.</w:t>
      </w:r>
    </w:p>
    <w:p w:rsidR="007905D7" w:rsidRPr="007905D7" w:rsidRDefault="007905D7" w:rsidP="00660ED7">
      <w:pPr>
        <w:pStyle w:val="ListParagraph"/>
        <w:spacing w:after="0"/>
        <w:ind w:left="0"/>
        <w:jc w:val="both"/>
        <w:rPr>
          <w:lang w:val="ro-RO"/>
        </w:rPr>
      </w:pPr>
      <w:r w:rsidRPr="007905D7">
        <w:rPr>
          <w:b/>
          <w:lang w:val="ro-RO"/>
        </w:rPr>
        <w:t xml:space="preserve">16. Certificat de clasificare eliberat de ANT </w:t>
      </w:r>
      <w:r w:rsidRPr="007905D7">
        <w:rPr>
          <w:lang w:val="ro-RO"/>
        </w:rPr>
        <w:t>pentru structura de primire turistic</w:t>
      </w:r>
      <w:r>
        <w:rPr>
          <w:lang w:val="ro-RO"/>
        </w:rPr>
        <w:t>a</w:t>
      </w:r>
      <w:r w:rsidRPr="007905D7">
        <w:rPr>
          <w:lang w:val="ro-RO"/>
        </w:rPr>
        <w:t xml:space="preserve"> cu func</w:t>
      </w:r>
      <w:r>
        <w:rPr>
          <w:lang w:val="ro-RO"/>
        </w:rPr>
        <w:t>t</w:t>
      </w:r>
      <w:r w:rsidRPr="007905D7">
        <w:rPr>
          <w:lang w:val="ro-RO"/>
        </w:rPr>
        <w:t xml:space="preserve">iuni de cazare sau restaurante clasificate conform Ordinului 65/2013 </w:t>
      </w:r>
      <w:r>
        <w:rPr>
          <w:lang w:val="ro-RO"/>
        </w:rPr>
        <w:t>s</w:t>
      </w:r>
      <w:r w:rsidRPr="007905D7">
        <w:rPr>
          <w:lang w:val="ro-RO"/>
        </w:rPr>
        <w:t xml:space="preserve">i </w:t>
      </w:r>
      <w:r>
        <w:rPr>
          <w:lang w:val="ro-RO"/>
        </w:rPr>
        <w:t>i</w:t>
      </w:r>
      <w:r w:rsidRPr="007905D7">
        <w:rPr>
          <w:lang w:val="ro-RO"/>
        </w:rPr>
        <w:t>n conformitate cu Ordonan</w:t>
      </w:r>
      <w:r>
        <w:rPr>
          <w:lang w:val="ro-RO"/>
        </w:rPr>
        <w:t>t</w:t>
      </w:r>
      <w:r w:rsidRPr="007905D7">
        <w:rPr>
          <w:lang w:val="ro-RO"/>
        </w:rPr>
        <w:t>a de Urgen</w:t>
      </w:r>
      <w:r>
        <w:rPr>
          <w:lang w:val="ro-RO"/>
        </w:rPr>
        <w:t>ta</w:t>
      </w:r>
      <w:r w:rsidRPr="007905D7">
        <w:rPr>
          <w:lang w:val="ro-RO"/>
        </w:rPr>
        <w:t xml:space="preserve"> nr. 142 din 28 octombrie 2008 (</w:t>
      </w:r>
      <w:r>
        <w:rPr>
          <w:lang w:val="ro-RO"/>
        </w:rPr>
        <w:t>i</w:t>
      </w:r>
      <w:r w:rsidRPr="007905D7">
        <w:rPr>
          <w:lang w:val="ro-RO"/>
        </w:rPr>
        <w:t>n cazul moderniz</w:t>
      </w:r>
      <w:r>
        <w:rPr>
          <w:lang w:val="ro-RO"/>
        </w:rPr>
        <w:t>a</w:t>
      </w:r>
      <w:r w:rsidRPr="007905D7">
        <w:rPr>
          <w:lang w:val="ro-RO"/>
        </w:rPr>
        <w:t>rii/extinderii).</w:t>
      </w:r>
    </w:p>
    <w:p w:rsidR="007905D7" w:rsidRPr="007905D7" w:rsidRDefault="007905D7" w:rsidP="00660ED7">
      <w:pPr>
        <w:pStyle w:val="ListParagraph"/>
        <w:spacing w:after="0"/>
        <w:ind w:left="0"/>
        <w:jc w:val="both"/>
        <w:rPr>
          <w:lang w:val="ro-RO"/>
        </w:rPr>
      </w:pPr>
      <w:r w:rsidRPr="001B023D">
        <w:rPr>
          <w:b/>
          <w:lang w:val="ro-RO"/>
        </w:rPr>
        <w:t>17.</w:t>
      </w:r>
      <w:r w:rsidRPr="007905D7">
        <w:rPr>
          <w:lang w:val="ro-RO"/>
        </w:rPr>
        <w:t xml:space="preserve"> </w:t>
      </w:r>
      <w:r w:rsidRPr="007905D7">
        <w:rPr>
          <w:b/>
          <w:bCs/>
          <w:lang w:val="ro-RO"/>
        </w:rPr>
        <w:t>Declara</w:t>
      </w:r>
      <w:r>
        <w:rPr>
          <w:b/>
          <w:bCs/>
          <w:lang w:val="ro-RO"/>
        </w:rPr>
        <w:t>t</w:t>
      </w:r>
      <w:r w:rsidRPr="007905D7">
        <w:rPr>
          <w:b/>
          <w:bCs/>
          <w:lang w:val="ro-RO"/>
        </w:rPr>
        <w:t>ie pe propria r</w:t>
      </w:r>
      <w:r>
        <w:rPr>
          <w:b/>
          <w:bCs/>
          <w:lang w:val="ro-RO"/>
        </w:rPr>
        <w:t>a</w:t>
      </w:r>
      <w:r w:rsidRPr="007905D7">
        <w:rPr>
          <w:b/>
          <w:bCs/>
          <w:lang w:val="ro-RO"/>
        </w:rPr>
        <w:t>spundere a solicitantului cu privire la ne</w:t>
      </w:r>
      <w:r>
        <w:rPr>
          <w:b/>
          <w:bCs/>
          <w:lang w:val="ro-RO"/>
        </w:rPr>
        <w:t>i</w:t>
      </w:r>
      <w:r w:rsidRPr="007905D7">
        <w:rPr>
          <w:b/>
          <w:bCs/>
          <w:lang w:val="ro-RO"/>
        </w:rPr>
        <w:t xml:space="preserve">ncadrarea </w:t>
      </w:r>
      <w:r>
        <w:rPr>
          <w:b/>
          <w:bCs/>
          <w:lang w:val="ro-RO"/>
        </w:rPr>
        <w:t>i</w:t>
      </w:r>
      <w:r w:rsidRPr="007905D7">
        <w:rPr>
          <w:b/>
          <w:bCs/>
          <w:lang w:val="ro-RO"/>
        </w:rPr>
        <w:t xml:space="preserve">n categoria "firma </w:t>
      </w:r>
      <w:r>
        <w:rPr>
          <w:b/>
          <w:bCs/>
          <w:lang w:val="ro-RO"/>
        </w:rPr>
        <w:t>i</w:t>
      </w:r>
      <w:r w:rsidRPr="007905D7">
        <w:rPr>
          <w:b/>
          <w:bCs/>
          <w:lang w:val="ro-RO"/>
        </w:rPr>
        <w:t>n dificultate</w:t>
      </w:r>
      <w:r w:rsidRPr="007905D7">
        <w:rPr>
          <w:lang w:val="ro-RO"/>
        </w:rPr>
        <w:t>", semnat</w:t>
      </w:r>
      <w:r>
        <w:rPr>
          <w:lang w:val="ro-RO"/>
        </w:rPr>
        <w:t>a</w:t>
      </w:r>
      <w:r w:rsidRPr="007905D7">
        <w:rPr>
          <w:lang w:val="ro-RO"/>
        </w:rPr>
        <w:t xml:space="preserve"> de persoana autorizat</w:t>
      </w:r>
      <w:r>
        <w:rPr>
          <w:lang w:val="ro-RO"/>
        </w:rPr>
        <w:t>a</w:t>
      </w:r>
      <w:r w:rsidRPr="007905D7">
        <w:rPr>
          <w:lang w:val="ro-RO"/>
        </w:rPr>
        <w:t xml:space="preserve"> s</w:t>
      </w:r>
      <w:r>
        <w:rPr>
          <w:lang w:val="ro-RO"/>
        </w:rPr>
        <w:t>a</w:t>
      </w:r>
      <w:r w:rsidRPr="007905D7">
        <w:rPr>
          <w:lang w:val="ro-RO"/>
        </w:rPr>
        <w:t xml:space="preserve"> reprezinte </w:t>
      </w:r>
      <w:r>
        <w:rPr>
          <w:lang w:val="ro-RO"/>
        </w:rPr>
        <w:t>i</w:t>
      </w:r>
      <w:r w:rsidRPr="007905D7">
        <w:rPr>
          <w:lang w:val="ro-RO"/>
        </w:rPr>
        <w:t>ntreprinderea, conform legii.</w:t>
      </w:r>
    </w:p>
    <w:p w:rsidR="007905D7" w:rsidRPr="007905D7" w:rsidRDefault="007905D7" w:rsidP="00660ED7">
      <w:pPr>
        <w:pStyle w:val="ListParagraph"/>
        <w:spacing w:after="0"/>
        <w:ind w:left="0"/>
        <w:jc w:val="both"/>
        <w:rPr>
          <w:color w:val="FF0000"/>
          <w:lang w:val="ro-RO"/>
        </w:rPr>
      </w:pPr>
      <w:r w:rsidRPr="007905D7">
        <w:rPr>
          <w:b/>
          <w:bCs/>
          <w:lang w:val="ro-RO"/>
        </w:rPr>
        <w:t>18. Declara</w:t>
      </w:r>
      <w:r>
        <w:rPr>
          <w:b/>
          <w:bCs/>
          <w:lang w:val="ro-RO"/>
        </w:rPr>
        <w:t>t</w:t>
      </w:r>
      <w:r w:rsidRPr="007905D7">
        <w:rPr>
          <w:b/>
          <w:bCs/>
          <w:lang w:val="ro-RO"/>
        </w:rPr>
        <w:t>ie pe propria r</w:t>
      </w:r>
      <w:r>
        <w:rPr>
          <w:b/>
          <w:bCs/>
          <w:lang w:val="ro-RO"/>
        </w:rPr>
        <w:t>a</w:t>
      </w:r>
      <w:r w:rsidRPr="007905D7">
        <w:rPr>
          <w:b/>
          <w:bCs/>
          <w:lang w:val="ro-RO"/>
        </w:rPr>
        <w:t xml:space="preserve">spundere </w:t>
      </w:r>
      <w:r w:rsidRPr="007905D7">
        <w:rPr>
          <w:lang w:val="ro-RO"/>
        </w:rPr>
        <w:t>a solicitantului ca nu a beneficiat de servicii de consiliere prin</w:t>
      </w:r>
      <w:r w:rsidRPr="007973DA">
        <w:rPr>
          <w:lang w:val="ro-RO"/>
        </w:rPr>
        <w:t xml:space="preserve"> M 02</w:t>
      </w:r>
    </w:p>
    <w:p w:rsidR="007905D7" w:rsidRDefault="007905D7" w:rsidP="007905D7">
      <w:pPr>
        <w:pStyle w:val="ListParagraph"/>
        <w:ind w:left="0"/>
        <w:jc w:val="both"/>
        <w:rPr>
          <w:lang w:val="ro-RO"/>
        </w:rPr>
      </w:pPr>
      <w:r w:rsidRPr="007905D7">
        <w:rPr>
          <w:b/>
          <w:bCs/>
          <w:lang w:val="ro-RO"/>
        </w:rPr>
        <w:t xml:space="preserve">19. </w:t>
      </w:r>
      <w:r w:rsidRPr="001B023D">
        <w:rPr>
          <w:b/>
          <w:lang w:val="ro-RO"/>
        </w:rPr>
        <w:t>Declaratie expert contabil</w:t>
      </w:r>
      <w:r w:rsidRPr="007905D7">
        <w:rPr>
          <w:lang w:val="ro-RO"/>
        </w:rPr>
        <w:t xml:space="preserve"> din care s</w:t>
      </w:r>
      <w:r>
        <w:rPr>
          <w:lang w:val="ro-RO"/>
        </w:rPr>
        <w:t>a</w:t>
      </w:r>
      <w:r w:rsidRPr="007905D7">
        <w:rPr>
          <w:lang w:val="ro-RO"/>
        </w:rPr>
        <w:t xml:space="preserve"> reias</w:t>
      </w:r>
      <w:r>
        <w:rPr>
          <w:lang w:val="ro-RO"/>
        </w:rPr>
        <w:t>a</w:t>
      </w:r>
      <w:r w:rsidRPr="007905D7">
        <w:rPr>
          <w:lang w:val="ro-RO"/>
        </w:rPr>
        <w:t xml:space="preserve"> c</w:t>
      </w:r>
      <w:r>
        <w:rPr>
          <w:lang w:val="ro-RO"/>
        </w:rPr>
        <w:t>a</w:t>
      </w:r>
      <w:r w:rsidRPr="007905D7">
        <w:rPr>
          <w:lang w:val="ro-RO"/>
        </w:rPr>
        <w:t xml:space="preserve"> </w:t>
      </w:r>
      <w:r>
        <w:rPr>
          <w:lang w:val="ro-RO"/>
        </w:rPr>
        <w:t>i</w:t>
      </w:r>
      <w:r w:rsidRPr="007905D7">
        <w:rPr>
          <w:lang w:val="ro-RO"/>
        </w:rPr>
        <w:t>n anul precedent depunerii Cererii de finan</w:t>
      </w:r>
      <w:r>
        <w:rPr>
          <w:lang w:val="ro-RO"/>
        </w:rPr>
        <w:t>t</w:t>
      </w:r>
      <w:r w:rsidRPr="007905D7">
        <w:rPr>
          <w:lang w:val="ro-RO"/>
        </w:rPr>
        <w:t>are solicitantul a ob</w:t>
      </w:r>
      <w:r>
        <w:rPr>
          <w:lang w:val="ro-RO"/>
        </w:rPr>
        <w:t>t</w:t>
      </w:r>
      <w:r w:rsidRPr="007905D7">
        <w:rPr>
          <w:lang w:val="ro-RO"/>
        </w:rPr>
        <w:t>inut venituri de exploatare, veniturile din activit</w:t>
      </w:r>
      <w:r>
        <w:rPr>
          <w:lang w:val="ro-RO"/>
        </w:rPr>
        <w:t>at</w:t>
      </w:r>
      <w:r w:rsidRPr="007905D7">
        <w:rPr>
          <w:lang w:val="ro-RO"/>
        </w:rPr>
        <w:t>ile agricole reprezent</w:t>
      </w:r>
      <w:r>
        <w:rPr>
          <w:lang w:val="ro-RO"/>
        </w:rPr>
        <w:t>a</w:t>
      </w:r>
      <w:r w:rsidRPr="007905D7">
        <w:rPr>
          <w:lang w:val="ro-RO"/>
        </w:rPr>
        <w:t>nd cel pu</w:t>
      </w:r>
      <w:r>
        <w:rPr>
          <w:lang w:val="ro-RO"/>
        </w:rPr>
        <w:t>t</w:t>
      </w:r>
      <w:r w:rsidRPr="007905D7">
        <w:rPr>
          <w:lang w:val="ro-RO"/>
        </w:rPr>
        <w:t xml:space="preserve">in 50% din acestea.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20. Document emis de DSP </w:t>
      </w:r>
      <w:r w:rsidRPr="00E66102">
        <w:rPr>
          <w:lang w:val="ro-RO"/>
        </w:rPr>
        <w:t xml:space="preserve">judeteana </w:t>
      </w:r>
    </w:p>
    <w:p w:rsidR="001B023D" w:rsidRPr="00E66102" w:rsidRDefault="001B023D" w:rsidP="001B023D">
      <w:pPr>
        <w:pStyle w:val="ListParagraph"/>
        <w:shd w:val="clear" w:color="auto" w:fill="FFFFFF" w:themeFill="background1"/>
        <w:spacing w:line="240" w:lineRule="auto"/>
        <w:ind w:left="0"/>
        <w:jc w:val="both"/>
        <w:rPr>
          <w:i/>
          <w:iCs/>
          <w:lang w:val="ro-RO"/>
        </w:rPr>
      </w:pPr>
      <w:r w:rsidRPr="00E66102">
        <w:rPr>
          <w:b/>
          <w:bCs/>
          <w:lang w:val="ro-RO"/>
        </w:rPr>
        <w:t>21. Document emis de DSVSA</w:t>
      </w:r>
    </w:p>
    <w:p w:rsidR="001B023D" w:rsidRPr="007905D7"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22. Certificat de cazier fiscal </w:t>
      </w:r>
      <w:r w:rsidRPr="00E66102">
        <w:rPr>
          <w:lang w:val="ro-RO"/>
        </w:rPr>
        <w:t xml:space="preserve">al solicitantul. </w:t>
      </w:r>
    </w:p>
    <w:p w:rsidR="00C2458D" w:rsidRPr="00C2458D" w:rsidRDefault="007905D7" w:rsidP="00C2458D">
      <w:pPr>
        <w:pStyle w:val="ListParagraph"/>
        <w:spacing w:after="0"/>
        <w:ind w:left="0"/>
        <w:jc w:val="both"/>
        <w:rPr>
          <w:lang w:val="ro-RO"/>
        </w:rPr>
      </w:pPr>
      <w:r w:rsidRPr="007905D7">
        <w:rPr>
          <w:b/>
          <w:bCs/>
          <w:lang w:val="ro-RO"/>
        </w:rPr>
        <w:t xml:space="preserve">23.Alte documente </w:t>
      </w:r>
      <w:r w:rsidRPr="007905D7">
        <w:rPr>
          <w:lang w:val="ro-RO"/>
        </w:rPr>
        <w:t>(dup</w:t>
      </w:r>
      <w:r>
        <w:rPr>
          <w:lang w:val="ro-RO"/>
        </w:rPr>
        <w:t>a</w:t>
      </w:r>
      <w:r w:rsidRPr="007905D7">
        <w:rPr>
          <w:lang w:val="ro-RO"/>
        </w:rPr>
        <w:t xml:space="preserve"> caz).</w:t>
      </w:r>
    </w:p>
    <w:p w:rsidR="006333DC" w:rsidRPr="006333DC" w:rsidRDefault="006333DC" w:rsidP="006333DC">
      <w:pPr>
        <w:shd w:val="clear" w:color="auto" w:fill="FFFFFF" w:themeFill="background1"/>
        <w:spacing w:line="240" w:lineRule="auto"/>
        <w:contextualSpacing/>
        <w:jc w:val="both"/>
        <w:rPr>
          <w:rFonts w:ascii="Calibri" w:eastAsia="Calibri" w:hAnsi="Calibri" w:cs="Times New Roman"/>
          <w:lang w:val="ro-RO"/>
        </w:rPr>
      </w:pPr>
      <w:r w:rsidRPr="006333DC">
        <w:rPr>
          <w:rFonts w:ascii="Calibri" w:eastAsia="Calibri" w:hAnsi="Calibri" w:cs="Times New Roman"/>
          <w:lang w:val="ro-RO"/>
        </w:rPr>
        <w:t>- Declaratie pe propria raspundere privind eligibilitatea;</w:t>
      </w:r>
    </w:p>
    <w:p w:rsidR="006333DC" w:rsidRPr="006333DC" w:rsidRDefault="006333DC" w:rsidP="006333DC">
      <w:pPr>
        <w:shd w:val="clear" w:color="auto" w:fill="FFFFFF" w:themeFill="background1"/>
        <w:spacing w:line="240" w:lineRule="auto"/>
        <w:contextualSpacing/>
        <w:jc w:val="both"/>
        <w:rPr>
          <w:rFonts w:ascii="Calibri" w:eastAsia="Calibri" w:hAnsi="Calibri" w:cs="Times New Roman"/>
          <w:lang w:val="ro-RO"/>
        </w:rPr>
      </w:pPr>
      <w:r w:rsidRPr="006333DC">
        <w:rPr>
          <w:rFonts w:ascii="Calibri" w:eastAsia="Calibri" w:hAnsi="Calibri" w:cs="Times New Roman"/>
          <w:lang w:val="ro-RO"/>
        </w:rPr>
        <w:t xml:space="preserve">- Declaratie pe propria raspundere privind angajamentul de raportare catre GAL Moldo-Prut. </w:t>
      </w:r>
    </w:p>
    <w:p w:rsidR="009F5103" w:rsidRDefault="009F5103" w:rsidP="000833DA">
      <w:pPr>
        <w:autoSpaceDE w:val="0"/>
        <w:autoSpaceDN w:val="0"/>
        <w:adjustRightInd w:val="0"/>
        <w:spacing w:after="0" w:line="240" w:lineRule="auto"/>
        <w:jc w:val="both"/>
        <w:rPr>
          <w:rFonts w:ascii="Calibri" w:hAnsi="Calibri" w:cs="Calibri"/>
          <w:b/>
          <w:color w:val="000000"/>
          <w:sz w:val="23"/>
          <w:szCs w:val="23"/>
        </w:rPr>
      </w:pPr>
    </w:p>
    <w:p w:rsidR="000833DA" w:rsidRPr="000833DA" w:rsidRDefault="000833DA" w:rsidP="000833DA">
      <w:pPr>
        <w:autoSpaceDE w:val="0"/>
        <w:autoSpaceDN w:val="0"/>
        <w:adjustRightInd w:val="0"/>
        <w:spacing w:after="0" w:line="240" w:lineRule="auto"/>
        <w:jc w:val="both"/>
        <w:rPr>
          <w:rFonts w:ascii="Calibri" w:hAnsi="Calibri" w:cs="Calibri"/>
          <w:b/>
          <w:color w:val="000000"/>
          <w:sz w:val="23"/>
          <w:szCs w:val="23"/>
        </w:rPr>
      </w:pPr>
      <w:r w:rsidRPr="000833DA">
        <w:rPr>
          <w:rFonts w:ascii="Calibri" w:hAnsi="Calibri" w:cs="Calibri"/>
          <w:b/>
          <w:color w:val="000000"/>
          <w:sz w:val="23"/>
          <w:szCs w:val="23"/>
        </w:rPr>
        <w:t xml:space="preserve">ATENŢIE! </w:t>
      </w:r>
    </w:p>
    <w:p w:rsidR="000833DA" w:rsidRPr="009F5103" w:rsidRDefault="009F5103" w:rsidP="000833DA">
      <w:pPr>
        <w:autoSpaceDE w:val="0"/>
        <w:autoSpaceDN w:val="0"/>
        <w:adjustRightInd w:val="0"/>
        <w:spacing w:after="0" w:line="240" w:lineRule="auto"/>
        <w:jc w:val="both"/>
        <w:rPr>
          <w:rFonts w:ascii="Calibri" w:hAnsi="Calibri" w:cs="Calibri"/>
          <w:color w:val="000000"/>
          <w:sz w:val="23"/>
          <w:szCs w:val="23"/>
          <w:lang w:val="ro-RO"/>
        </w:rPr>
      </w:pPr>
      <w:r>
        <w:rPr>
          <w:rFonts w:ascii="Calibri" w:hAnsi="Calibri" w:cs="Calibri"/>
          <w:color w:val="000000"/>
          <w:sz w:val="23"/>
          <w:szCs w:val="23"/>
          <w:lang w:val="ro-RO"/>
        </w:rPr>
        <w:tab/>
      </w:r>
      <w:r w:rsidR="000833DA" w:rsidRPr="009F5103">
        <w:rPr>
          <w:rFonts w:ascii="Calibri" w:hAnsi="Calibri" w:cs="Calibri"/>
          <w:color w:val="000000"/>
          <w:sz w:val="23"/>
          <w:szCs w:val="23"/>
          <w:lang w:val="ro-RO"/>
        </w:rPr>
        <w:t xml:space="preserve">Documentele trebuie să fie valabile la data depunerii Cererii de Finanţare, termenul de valabilitate al acestora fiind în conformitate cu legislaţia în vigoare. </w:t>
      </w:r>
    </w:p>
    <w:p w:rsidR="000833DA" w:rsidRPr="009F5103" w:rsidRDefault="009F5103" w:rsidP="000833DA">
      <w:pPr>
        <w:pStyle w:val="ListParagraph"/>
        <w:spacing w:after="0" w:line="240" w:lineRule="auto"/>
        <w:ind w:left="0"/>
        <w:jc w:val="both"/>
        <w:rPr>
          <w:lang w:val="ro-RO"/>
        </w:rPr>
      </w:pPr>
      <w:r>
        <w:rPr>
          <w:rFonts w:ascii="Calibri" w:hAnsi="Calibri" w:cs="Calibri"/>
          <w:color w:val="000000"/>
          <w:sz w:val="23"/>
          <w:szCs w:val="23"/>
          <w:lang w:val="ro-RO"/>
        </w:rPr>
        <w:tab/>
      </w:r>
      <w:r w:rsidR="000833DA" w:rsidRPr="009F5103">
        <w:rPr>
          <w:rFonts w:ascii="Calibri" w:hAnsi="Calibri" w:cs="Calibri"/>
          <w:color w:val="000000"/>
          <w:sz w:val="23"/>
          <w:szCs w:val="23"/>
          <w:lang w:val="ro-RO"/>
        </w:rPr>
        <w:t>Formularele cadru ncesare intocmirii dosarului cererii de finantare sunt disponibile pe site-ul www.galmoldoprut.ro.</w:t>
      </w:r>
    </w:p>
    <w:p w:rsidR="000833DA" w:rsidRPr="009F5103" w:rsidRDefault="009F5103" w:rsidP="000833DA">
      <w:pPr>
        <w:spacing w:after="0"/>
        <w:jc w:val="both"/>
        <w:rPr>
          <w:bCs/>
          <w:lang w:val="ro-RO"/>
        </w:rPr>
      </w:pPr>
      <w:r>
        <w:rPr>
          <w:bCs/>
          <w:lang w:val="ro-RO"/>
        </w:rPr>
        <w:tab/>
      </w:r>
      <w:r w:rsidR="000833DA" w:rsidRPr="009F5103">
        <w:rPr>
          <w:bCs/>
          <w:lang w:val="ro-RO"/>
        </w:rPr>
        <w:t>Depunerea documentelor specificate mai sus va fi facuta in conformitate cu mentiunile din cererea de finantare, la depunerea proiectului respectiv la contractarea proiectului.</w:t>
      </w:r>
    </w:p>
    <w:p w:rsidR="00000AA8" w:rsidRDefault="00000AA8" w:rsidP="006F3CAC">
      <w:pPr>
        <w:spacing w:after="0"/>
        <w:jc w:val="both"/>
        <w:rPr>
          <w:b/>
          <w:bCs/>
          <w:color w:val="00B050"/>
          <w:lang w:val="ro-RO"/>
        </w:rPr>
      </w:pPr>
    </w:p>
    <w:p w:rsidR="00000AA8" w:rsidRDefault="00000AA8" w:rsidP="006F3CAC">
      <w:pPr>
        <w:spacing w:after="0"/>
        <w:jc w:val="both"/>
        <w:rPr>
          <w:b/>
          <w:bCs/>
          <w:color w:val="00B050"/>
          <w:lang w:val="ro-RO"/>
        </w:rPr>
      </w:pPr>
      <w:r>
        <w:rPr>
          <w:b/>
          <w:bCs/>
          <w:color w:val="00B050"/>
          <w:lang w:val="ro-RO"/>
        </w:rPr>
        <w:t>Documente justificative pe care trebuie sa le depuna solicitantul in vederea punctarii criteriilor de selectie:</w:t>
      </w:r>
    </w:p>
    <w:p w:rsidR="00000AA8" w:rsidRDefault="00000AA8" w:rsidP="006F3CAC">
      <w:pPr>
        <w:spacing w:after="0"/>
        <w:jc w:val="both"/>
        <w:rPr>
          <w:b/>
          <w:bCs/>
          <w:lang w:val="ro-RO"/>
        </w:rPr>
      </w:pPr>
      <w:r>
        <w:rPr>
          <w:b/>
          <w:bCs/>
          <w:color w:val="00B050"/>
          <w:lang w:val="ro-RO"/>
        </w:rPr>
        <w:t xml:space="preserve">SE1: </w:t>
      </w:r>
      <w:r w:rsidR="007905D7">
        <w:rPr>
          <w:b/>
          <w:bCs/>
          <w:lang w:val="ro-RO"/>
        </w:rPr>
        <w:t>Principiul selectiei crearii de noi locuri de munca astfel: la 50.000 Euro ajutor nerambursabil se va crea 1 loc de munca</w:t>
      </w:r>
      <w:r w:rsidR="005634AE">
        <w:rPr>
          <w:b/>
          <w:bCs/>
          <w:lang w:val="ro-RO"/>
        </w:rPr>
        <w:t>;</w:t>
      </w:r>
      <w:r>
        <w:rPr>
          <w:b/>
          <w:bCs/>
          <w:lang w:val="ro-RO"/>
        </w:rPr>
        <w:t xml:space="preserve"> </w:t>
      </w:r>
    </w:p>
    <w:p w:rsidR="00000AA8" w:rsidRDefault="00000AA8" w:rsidP="006F3CAC">
      <w:pPr>
        <w:spacing w:after="0"/>
        <w:jc w:val="both"/>
        <w:rPr>
          <w:b/>
          <w:bCs/>
          <w:i/>
          <w:lang w:val="ro-RO"/>
        </w:rPr>
      </w:pPr>
      <w:r>
        <w:rPr>
          <w:b/>
          <w:bCs/>
          <w:i/>
          <w:lang w:val="ro-RO"/>
        </w:rPr>
        <w:t xml:space="preserve">Documente justificative: </w:t>
      </w:r>
    </w:p>
    <w:p w:rsidR="00F243ED" w:rsidRPr="00122000" w:rsidRDefault="00F243ED" w:rsidP="00F243ED">
      <w:pPr>
        <w:spacing w:after="0"/>
        <w:jc w:val="both"/>
        <w:rPr>
          <w:bCs/>
          <w:lang w:val="ro-RO"/>
        </w:rPr>
      </w:pPr>
      <w:r>
        <w:rPr>
          <w:bCs/>
          <w:lang w:val="ro-RO"/>
        </w:rPr>
        <w:t>- Se verifica nr. de noi locuri de munca mentionate in Studiul de Fezabilitate</w:t>
      </w:r>
    </w:p>
    <w:p w:rsidR="00000AA8" w:rsidRPr="00F243ED" w:rsidRDefault="00000AA8" w:rsidP="006F3CAC">
      <w:pPr>
        <w:spacing w:after="0"/>
        <w:jc w:val="both"/>
        <w:rPr>
          <w:bCs/>
          <w:i/>
          <w:lang w:val="ro-RO"/>
        </w:rPr>
      </w:pPr>
    </w:p>
    <w:p w:rsidR="00000AA8" w:rsidRDefault="00000AA8" w:rsidP="006F3CAC">
      <w:pPr>
        <w:spacing w:after="0"/>
        <w:jc w:val="both"/>
        <w:rPr>
          <w:b/>
          <w:bCs/>
          <w:lang w:val="ro-RO"/>
        </w:rPr>
      </w:pPr>
      <w:r>
        <w:rPr>
          <w:b/>
          <w:bCs/>
          <w:color w:val="00B050"/>
          <w:lang w:val="ro-RO"/>
        </w:rPr>
        <w:t xml:space="preserve">SE2: </w:t>
      </w:r>
      <w:r w:rsidR="005634AE">
        <w:rPr>
          <w:b/>
          <w:bCs/>
          <w:lang w:val="ro-RO"/>
        </w:rPr>
        <w:t xml:space="preserve">Principiul </w:t>
      </w:r>
      <w:r w:rsidR="007905D7">
        <w:rPr>
          <w:b/>
          <w:bCs/>
          <w:lang w:val="ro-RO"/>
        </w:rPr>
        <w:t>selectarii proiectelor care utilizeaza energia produsa din surse regenerabile</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F243ED" w:rsidRPr="00F243ED" w:rsidRDefault="00F243ED" w:rsidP="006F3CAC">
      <w:pPr>
        <w:spacing w:after="0"/>
        <w:jc w:val="both"/>
        <w:rPr>
          <w:bCs/>
          <w:lang w:val="ro-RO"/>
        </w:rPr>
      </w:pPr>
      <w:r>
        <w:rPr>
          <w:bCs/>
          <w:lang w:val="ro-RO"/>
        </w:rPr>
        <w:t xml:space="preserve">- </w:t>
      </w:r>
      <w:r>
        <w:rPr>
          <w:bCs/>
          <w:lang w:val="ro-RO"/>
        </w:rPr>
        <w:t xml:space="preserve">Se verifica tipul de investitie detaliata in </w:t>
      </w:r>
      <w:r>
        <w:rPr>
          <w:bCs/>
          <w:lang w:val="ro-RO"/>
        </w:rPr>
        <w:t>Studiu</w:t>
      </w:r>
      <w:r>
        <w:rPr>
          <w:bCs/>
          <w:lang w:val="ro-RO"/>
        </w:rPr>
        <w:t>l de</w:t>
      </w:r>
      <w:r>
        <w:rPr>
          <w:bCs/>
          <w:lang w:val="ro-RO"/>
        </w:rPr>
        <w:t xml:space="preserve"> Fezabilitate</w:t>
      </w:r>
    </w:p>
    <w:p w:rsidR="00000AA8" w:rsidRPr="00000AA8" w:rsidRDefault="00000AA8" w:rsidP="006F3CAC">
      <w:pPr>
        <w:spacing w:after="0"/>
        <w:jc w:val="both"/>
        <w:rPr>
          <w:b/>
          <w:bCs/>
          <w:i/>
          <w:lang w:val="ro-RO"/>
        </w:rPr>
      </w:pPr>
    </w:p>
    <w:p w:rsidR="00000AA8" w:rsidRDefault="00000AA8" w:rsidP="006F3CAC">
      <w:pPr>
        <w:spacing w:after="0"/>
        <w:jc w:val="both"/>
        <w:rPr>
          <w:b/>
          <w:bCs/>
          <w:lang w:val="ro-RO"/>
        </w:rPr>
      </w:pPr>
      <w:r>
        <w:rPr>
          <w:b/>
          <w:bCs/>
          <w:color w:val="00B050"/>
          <w:lang w:val="ro-RO"/>
        </w:rPr>
        <w:t xml:space="preserve">SE3: </w:t>
      </w:r>
      <w:r w:rsidR="005634AE">
        <w:rPr>
          <w:b/>
          <w:bCs/>
          <w:lang w:val="ro-RO"/>
        </w:rPr>
        <w:t xml:space="preserve">Principiul </w:t>
      </w:r>
      <w:r w:rsidR="007905D7">
        <w:rPr>
          <w:b/>
          <w:bCs/>
          <w:lang w:val="ro-RO"/>
        </w:rPr>
        <w:t>selectarii proiectelor care utilizeaza surse regenerabile in scopul bioeconomiei</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F243ED" w:rsidRPr="00F243ED" w:rsidRDefault="00F243ED" w:rsidP="00F243ED">
      <w:pPr>
        <w:spacing w:after="0"/>
        <w:jc w:val="both"/>
        <w:rPr>
          <w:bCs/>
          <w:lang w:val="ro-RO"/>
        </w:rPr>
      </w:pPr>
      <w:r>
        <w:rPr>
          <w:bCs/>
          <w:lang w:val="ro-RO"/>
        </w:rPr>
        <w:t>- Se verifica tipul de investitie detaliata in Studiul de Fezabilitate</w:t>
      </w:r>
    </w:p>
    <w:p w:rsidR="007905D7" w:rsidRDefault="007905D7" w:rsidP="006F3CAC">
      <w:pPr>
        <w:spacing w:after="0"/>
        <w:jc w:val="both"/>
        <w:rPr>
          <w:b/>
          <w:bCs/>
          <w:color w:val="00B050"/>
          <w:lang w:val="ro-RO"/>
        </w:rPr>
      </w:pPr>
      <w:bookmarkStart w:id="0" w:name="_GoBack"/>
      <w:bookmarkEnd w:id="0"/>
    </w:p>
    <w:p w:rsidR="009E7A6C" w:rsidRDefault="00EF77EB" w:rsidP="006F3CAC">
      <w:pPr>
        <w:spacing w:after="0"/>
        <w:jc w:val="both"/>
        <w:rPr>
          <w:b/>
          <w:bCs/>
          <w:color w:val="00B050"/>
          <w:lang w:val="ro-RO"/>
        </w:rPr>
      </w:pPr>
      <w:r>
        <w:rPr>
          <w:b/>
          <w:bCs/>
          <w:color w:val="00B050"/>
          <w:lang w:val="ro-RO"/>
        </w:rPr>
        <w:t>Cerintele de conformitate si eligibilitate pe care trebuie sa le indeplineasca solicitantul, inclusiv metodologia de verificare a acestora</w:t>
      </w:r>
    </w:p>
    <w:p w:rsidR="00EF77EB" w:rsidRDefault="00654EE0" w:rsidP="006F3CAC">
      <w:pPr>
        <w:spacing w:after="0"/>
        <w:jc w:val="both"/>
        <w:rPr>
          <w:bCs/>
          <w:lang w:val="ro-RO"/>
        </w:rPr>
      </w:pPr>
      <w:r>
        <w:rPr>
          <w:bCs/>
          <w:lang w:val="ro-RO"/>
        </w:rPr>
        <w:tab/>
      </w:r>
      <w:r w:rsidRPr="00654EE0">
        <w:rPr>
          <w:bCs/>
          <w:lang w:val="ro-RO"/>
        </w:rPr>
        <w:t>Solicitantul de finan</w:t>
      </w:r>
      <w:r w:rsidR="00AC473F">
        <w:rPr>
          <w:bCs/>
          <w:lang w:val="ro-RO"/>
        </w:rPr>
        <w:t>t</w:t>
      </w:r>
      <w:r w:rsidRPr="00654EE0">
        <w:rPr>
          <w:bCs/>
          <w:lang w:val="ro-RO"/>
        </w:rPr>
        <w:t>are trebuie s</w:t>
      </w:r>
      <w:r w:rsidR="00AC473F">
        <w:rPr>
          <w:bCs/>
          <w:lang w:val="ro-RO"/>
        </w:rPr>
        <w:t>a</w:t>
      </w:r>
      <w:r w:rsidRPr="00654EE0">
        <w:rPr>
          <w:bCs/>
          <w:lang w:val="ro-RO"/>
        </w:rPr>
        <w:t xml:space="preserve"> </w:t>
      </w:r>
      <w:r w:rsidR="00AC473F">
        <w:rPr>
          <w:bCs/>
          <w:lang w:val="ro-RO"/>
        </w:rPr>
        <w:t>i</w:t>
      </w:r>
      <w:r w:rsidRPr="00654EE0">
        <w:rPr>
          <w:bCs/>
          <w:lang w:val="ro-RO"/>
        </w:rPr>
        <w:t>ndeplineasc</w:t>
      </w:r>
      <w:r w:rsidR="00AC473F">
        <w:rPr>
          <w:bCs/>
          <w:lang w:val="ro-RO"/>
        </w:rPr>
        <w:t>a</w:t>
      </w:r>
      <w:r w:rsidRPr="00654EE0">
        <w:rPr>
          <w:bCs/>
          <w:lang w:val="ro-RO"/>
        </w:rPr>
        <w:t xml:space="preserve"> toate criteriile de conformitate </w:t>
      </w:r>
      <w:r w:rsidR="00AC473F">
        <w:rPr>
          <w:bCs/>
          <w:lang w:val="ro-RO"/>
        </w:rPr>
        <w:t>s</w:t>
      </w:r>
      <w:r w:rsidRPr="00654EE0">
        <w:rPr>
          <w:bCs/>
          <w:lang w:val="ro-RO"/>
        </w:rPr>
        <w:t xml:space="preserve">i eligibilitate specificate </w:t>
      </w:r>
      <w:r w:rsidR="00AC473F">
        <w:rPr>
          <w:bCs/>
          <w:lang w:val="ro-RO"/>
        </w:rPr>
        <w:t>i</w:t>
      </w:r>
      <w:r w:rsidRPr="00654EE0">
        <w:rPr>
          <w:bCs/>
          <w:lang w:val="ro-RO"/>
        </w:rPr>
        <w:t>n Ghidul Solicitantului pentru M</w:t>
      </w:r>
      <w:r w:rsidR="00AC473F">
        <w:rPr>
          <w:bCs/>
          <w:lang w:val="ro-RO"/>
        </w:rPr>
        <w:t>a</w:t>
      </w:r>
      <w:r w:rsidRPr="00654EE0">
        <w:rPr>
          <w:bCs/>
          <w:lang w:val="ro-RO"/>
        </w:rPr>
        <w:t xml:space="preserve">sura </w:t>
      </w:r>
      <w:r w:rsidR="007905D7">
        <w:rPr>
          <w:bCs/>
          <w:lang w:val="ro-RO"/>
        </w:rPr>
        <w:t>5</w:t>
      </w:r>
      <w:r w:rsidR="0018111A">
        <w:rPr>
          <w:bCs/>
          <w:lang w:val="ro-RO"/>
        </w:rPr>
        <w:t xml:space="preserve">, </w:t>
      </w:r>
      <w:r w:rsidRPr="00654EE0">
        <w:rPr>
          <w:bCs/>
          <w:lang w:val="ro-RO"/>
        </w:rPr>
        <w:t xml:space="preserve"> care poate fi consultat gratuit la sediul Asocia</w:t>
      </w:r>
      <w:r w:rsidR="00AC473F">
        <w:rPr>
          <w:bCs/>
          <w:lang w:val="ro-RO"/>
        </w:rPr>
        <w:t>t</w:t>
      </w:r>
      <w:r w:rsidRPr="00654EE0">
        <w:rPr>
          <w:bCs/>
          <w:lang w:val="ro-RO"/>
        </w:rPr>
        <w:t xml:space="preserve">iei “GAL </w:t>
      </w:r>
      <w:r>
        <w:rPr>
          <w:bCs/>
          <w:lang w:val="ro-RO"/>
        </w:rPr>
        <w:t>Moldo-Prut</w:t>
      </w:r>
      <w:r w:rsidRPr="00654EE0">
        <w:rPr>
          <w:bCs/>
          <w:lang w:val="ro-RO"/>
        </w:rPr>
        <w:t xml:space="preserve">”, comuna </w:t>
      </w:r>
      <w:r>
        <w:rPr>
          <w:bCs/>
          <w:lang w:val="ro-RO"/>
        </w:rPr>
        <w:t>Padureni</w:t>
      </w:r>
      <w:r w:rsidRPr="00654EE0">
        <w:rPr>
          <w:bCs/>
          <w:lang w:val="ro-RO"/>
        </w:rPr>
        <w:t>, jude</w:t>
      </w:r>
      <w:r w:rsidR="00AC473F">
        <w:rPr>
          <w:bCs/>
          <w:lang w:val="ro-RO"/>
        </w:rPr>
        <w:t>t</w:t>
      </w:r>
      <w:r w:rsidRPr="00654EE0">
        <w:rPr>
          <w:bCs/>
          <w:lang w:val="ro-RO"/>
        </w:rPr>
        <w:t>ul Vaslui, c</w:t>
      </w:r>
      <w:r w:rsidR="00AC473F">
        <w:rPr>
          <w:bCs/>
          <w:lang w:val="ro-RO"/>
        </w:rPr>
        <w:t>a</w:t>
      </w:r>
      <w:r w:rsidRPr="00654EE0">
        <w:rPr>
          <w:bCs/>
          <w:lang w:val="ro-RO"/>
        </w:rPr>
        <w:t xml:space="preserve">t </w:t>
      </w:r>
      <w:r w:rsidR="00AC473F">
        <w:rPr>
          <w:bCs/>
          <w:lang w:val="ro-RO"/>
        </w:rPr>
        <w:t>s</w:t>
      </w:r>
      <w:r w:rsidRPr="00654EE0">
        <w:rPr>
          <w:bCs/>
          <w:lang w:val="ro-RO"/>
        </w:rPr>
        <w:t>i pe p</w:t>
      </w:r>
      <w:r>
        <w:rPr>
          <w:bCs/>
          <w:lang w:val="ro-RO"/>
        </w:rPr>
        <w:t xml:space="preserve">agina de web: </w:t>
      </w:r>
      <w:hyperlink r:id="rId8" w:history="1">
        <w:r w:rsidRPr="006C497D">
          <w:rPr>
            <w:rStyle w:val="Hyperlink"/>
            <w:bCs/>
            <w:color w:val="auto"/>
            <w:lang w:val="ro-RO"/>
          </w:rPr>
          <w:t>www.galmoldoprut.ro</w:t>
        </w:r>
      </w:hyperlink>
      <w:r w:rsidRPr="006C497D">
        <w:rPr>
          <w:bCs/>
          <w:lang w:val="ro-RO"/>
        </w:rPr>
        <w:t>.</w:t>
      </w:r>
    </w:p>
    <w:p w:rsidR="00654EE0" w:rsidRDefault="00654EE0" w:rsidP="006F3CAC">
      <w:pPr>
        <w:spacing w:after="0"/>
        <w:jc w:val="both"/>
        <w:rPr>
          <w:bCs/>
          <w:lang w:val="ro-RO"/>
        </w:rPr>
      </w:pPr>
      <w:r>
        <w:rPr>
          <w:bCs/>
          <w:lang w:val="ro-RO"/>
        </w:rPr>
        <w:tab/>
      </w:r>
      <w:r w:rsidRPr="00654EE0">
        <w:rPr>
          <w:bCs/>
          <w:lang w:val="ro-RO"/>
        </w:rPr>
        <w:t>Solicitantul depune Cererea de Finan</w:t>
      </w:r>
      <w:r w:rsidR="00AC473F">
        <w:rPr>
          <w:bCs/>
          <w:lang w:val="ro-RO"/>
        </w:rPr>
        <w:t>t</w:t>
      </w:r>
      <w:r w:rsidRPr="00654EE0">
        <w:rPr>
          <w:bCs/>
          <w:lang w:val="ro-RO"/>
        </w:rPr>
        <w:t xml:space="preserve">are cu anexele tehnice </w:t>
      </w:r>
      <w:r w:rsidR="00AC473F">
        <w:rPr>
          <w:bCs/>
          <w:lang w:val="ro-RO"/>
        </w:rPr>
        <w:t>s</w:t>
      </w:r>
      <w:r w:rsidRPr="00654EE0">
        <w:rPr>
          <w:bCs/>
          <w:lang w:val="ro-RO"/>
        </w:rPr>
        <w:t>i administrative ata</w:t>
      </w:r>
      <w:r w:rsidR="00AC473F">
        <w:rPr>
          <w:bCs/>
          <w:lang w:val="ro-RO"/>
        </w:rPr>
        <w:t>s</w:t>
      </w:r>
      <w:r w:rsidRPr="00654EE0">
        <w:rPr>
          <w:bCs/>
          <w:lang w:val="ro-RO"/>
        </w:rPr>
        <w:t xml:space="preserve">ate, la secretariatul GAL, </w:t>
      </w:r>
      <w:r w:rsidR="00AC473F">
        <w:rPr>
          <w:bCs/>
          <w:lang w:val="ro-RO"/>
        </w:rPr>
        <w:t>i</w:t>
      </w:r>
      <w:r w:rsidRPr="00654EE0">
        <w:rPr>
          <w:bCs/>
          <w:lang w:val="ro-RO"/>
        </w:rPr>
        <w:t xml:space="preserve">n </w:t>
      </w:r>
      <w:r w:rsidR="009F5103" w:rsidRPr="008656B9">
        <w:rPr>
          <w:bCs/>
          <w:lang w:val="ro-RO"/>
        </w:rPr>
        <w:t>doua</w:t>
      </w:r>
      <w:r w:rsidRPr="008656B9">
        <w:rPr>
          <w:bCs/>
          <w:lang w:val="ro-RO"/>
        </w:rPr>
        <w:t xml:space="preserve"> exemplare pe suport de h</w:t>
      </w:r>
      <w:r w:rsidR="00AC473F" w:rsidRPr="008656B9">
        <w:rPr>
          <w:bCs/>
          <w:lang w:val="ro-RO"/>
        </w:rPr>
        <w:t>a</w:t>
      </w:r>
      <w:r w:rsidRPr="008656B9">
        <w:rPr>
          <w:bCs/>
          <w:lang w:val="ro-RO"/>
        </w:rPr>
        <w:t xml:space="preserve">rtie </w:t>
      </w:r>
      <w:r w:rsidRPr="00654EE0">
        <w:rPr>
          <w:bCs/>
          <w:lang w:val="ro-RO"/>
        </w:rPr>
        <w:t>- un exemplar original (care se va restitui solicitantului dupa verificarea conformit</w:t>
      </w:r>
      <w:r w:rsidR="00AC473F">
        <w:rPr>
          <w:bCs/>
          <w:lang w:val="ro-RO"/>
        </w:rPr>
        <w:t>at</w:t>
      </w:r>
      <w:r w:rsidRPr="00654EE0">
        <w:rPr>
          <w:bCs/>
          <w:lang w:val="ro-RO"/>
        </w:rPr>
        <w:t xml:space="preserve">ii) </w:t>
      </w:r>
      <w:r w:rsidR="00AC473F">
        <w:rPr>
          <w:bCs/>
          <w:lang w:val="ro-RO"/>
        </w:rPr>
        <w:t>s</w:t>
      </w:r>
      <w:r w:rsidR="009F5103">
        <w:rPr>
          <w:bCs/>
          <w:lang w:val="ro-RO"/>
        </w:rPr>
        <w:t>i un exemplar</w:t>
      </w:r>
      <w:r w:rsidRPr="00654EE0">
        <w:rPr>
          <w:bCs/>
          <w:lang w:val="ro-RO"/>
        </w:rPr>
        <w:t xml:space="preserve"> copie, </w:t>
      </w:r>
      <w:r w:rsidR="00AC473F">
        <w:rPr>
          <w:bCs/>
          <w:lang w:val="ro-RO"/>
        </w:rPr>
        <w:t>i</w:t>
      </w:r>
      <w:r w:rsidRPr="00654EE0">
        <w:rPr>
          <w:bCs/>
          <w:lang w:val="ro-RO"/>
        </w:rPr>
        <w:t>nso</w:t>
      </w:r>
      <w:r w:rsidR="00AC473F">
        <w:rPr>
          <w:bCs/>
          <w:lang w:val="ro-RO"/>
        </w:rPr>
        <w:t>t</w:t>
      </w:r>
      <w:r w:rsidRPr="00654EE0">
        <w:rPr>
          <w:bCs/>
          <w:lang w:val="ro-RO"/>
        </w:rPr>
        <w:t>ite de c</w:t>
      </w:r>
      <w:r w:rsidR="00AC473F">
        <w:rPr>
          <w:bCs/>
          <w:lang w:val="ro-RO"/>
        </w:rPr>
        <w:t>a</w:t>
      </w:r>
      <w:r w:rsidRPr="00654EE0">
        <w:rPr>
          <w:bCs/>
          <w:lang w:val="ro-RO"/>
        </w:rPr>
        <w:t>te un CD con</w:t>
      </w:r>
      <w:r w:rsidR="00AC473F">
        <w:rPr>
          <w:bCs/>
          <w:lang w:val="ro-RO"/>
        </w:rPr>
        <w:t>t</w:t>
      </w:r>
      <w:r w:rsidRPr="00654EE0">
        <w:rPr>
          <w:bCs/>
          <w:lang w:val="ro-RO"/>
        </w:rPr>
        <w:t>in</w:t>
      </w:r>
      <w:r w:rsidR="00AC473F">
        <w:rPr>
          <w:bCs/>
          <w:lang w:val="ro-RO"/>
        </w:rPr>
        <w:t>a</w:t>
      </w:r>
      <w:r w:rsidRPr="00654EE0">
        <w:rPr>
          <w:bCs/>
          <w:lang w:val="ro-RO"/>
        </w:rPr>
        <w:t>nd dosarul scanat.</w:t>
      </w:r>
      <w:r w:rsidR="0018111A">
        <w:rPr>
          <w:bCs/>
          <w:lang w:val="ro-RO"/>
        </w:rPr>
        <w:t xml:space="preserve"> </w:t>
      </w:r>
      <w:r w:rsidRPr="00654EE0">
        <w:rPr>
          <w:bCs/>
          <w:lang w:val="ro-RO"/>
        </w:rPr>
        <w:t xml:space="preserve"> </w:t>
      </w:r>
      <w:r w:rsidR="00AC473F">
        <w:rPr>
          <w:bCs/>
          <w:lang w:val="ro-RO"/>
        </w:rPr>
        <w:t>I</w:t>
      </w:r>
      <w:r w:rsidR="008656B9">
        <w:rPr>
          <w:bCs/>
          <w:lang w:val="ro-RO"/>
        </w:rPr>
        <w:t>n dosarul</w:t>
      </w:r>
      <w:r w:rsidRPr="00654EE0">
        <w:rPr>
          <w:bCs/>
          <w:lang w:val="ro-RO"/>
        </w:rPr>
        <w:t xml:space="preserve"> copie, pe documentele emise de alte autorit</w:t>
      </w:r>
      <w:r w:rsidR="00AC473F">
        <w:rPr>
          <w:bCs/>
          <w:lang w:val="ro-RO"/>
        </w:rPr>
        <w:t>at</w:t>
      </w:r>
      <w:r w:rsidRPr="00654EE0">
        <w:rPr>
          <w:bCs/>
          <w:lang w:val="ro-RO"/>
        </w:rPr>
        <w:t xml:space="preserve">i se va aplica </w:t>
      </w:r>
      <w:r w:rsidR="00AC473F">
        <w:rPr>
          <w:bCs/>
          <w:lang w:val="ro-RO"/>
        </w:rPr>
        <w:t>s</w:t>
      </w:r>
      <w:r w:rsidRPr="00654EE0">
        <w:rPr>
          <w:bCs/>
          <w:lang w:val="ro-RO"/>
        </w:rPr>
        <w:t xml:space="preserve">tampila “Conform cu originalul” </w:t>
      </w:r>
      <w:r w:rsidR="00AC473F">
        <w:rPr>
          <w:bCs/>
          <w:lang w:val="ro-RO"/>
        </w:rPr>
        <w:t>s</w:t>
      </w:r>
      <w:r w:rsidRPr="00654EE0">
        <w:rPr>
          <w:bCs/>
          <w:lang w:val="ro-RO"/>
        </w:rPr>
        <w:t>i semnatura solicitantului.</w:t>
      </w:r>
    </w:p>
    <w:p w:rsidR="00654EE0" w:rsidRDefault="00654EE0" w:rsidP="006F3CAC">
      <w:pPr>
        <w:spacing w:after="0"/>
        <w:jc w:val="both"/>
        <w:rPr>
          <w:bCs/>
          <w:lang w:val="ro-RO"/>
        </w:rPr>
      </w:pPr>
      <w:r w:rsidRPr="00654EE0">
        <w:rPr>
          <w:b/>
          <w:bCs/>
          <w:lang w:val="ro-RO"/>
        </w:rPr>
        <w:t>Pentru conformitate</w:t>
      </w:r>
      <w:r w:rsidRPr="00654EE0">
        <w:rPr>
          <w:bCs/>
          <w:lang w:val="ro-RO"/>
        </w:rPr>
        <w:t>, exper</w:t>
      </w:r>
      <w:r w:rsidR="00AC473F">
        <w:rPr>
          <w:bCs/>
          <w:lang w:val="ro-RO"/>
        </w:rPr>
        <w:t>t</w:t>
      </w:r>
      <w:r w:rsidRPr="00654EE0">
        <w:rPr>
          <w:bCs/>
          <w:lang w:val="ro-RO"/>
        </w:rPr>
        <w:t xml:space="preserve">ii tehnici ai GAL </w:t>
      </w:r>
      <w:r>
        <w:rPr>
          <w:bCs/>
          <w:lang w:val="ro-RO"/>
        </w:rPr>
        <w:t>Moldo-Prut</w:t>
      </w:r>
      <w:r w:rsidRPr="00654EE0">
        <w:rPr>
          <w:bCs/>
          <w:lang w:val="ro-RO"/>
        </w:rPr>
        <w:t xml:space="preserve"> vor verifica: </w:t>
      </w:r>
    </w:p>
    <w:p w:rsidR="00654EE0" w:rsidRDefault="00654EE0" w:rsidP="00654EE0">
      <w:pPr>
        <w:pStyle w:val="ListParagraph"/>
        <w:numPr>
          <w:ilvl w:val="0"/>
          <w:numId w:val="8"/>
        </w:numPr>
        <w:spacing w:after="0"/>
        <w:jc w:val="both"/>
        <w:rPr>
          <w:bCs/>
          <w:lang w:val="ro-RO"/>
        </w:rPr>
      </w:pPr>
      <w:r w:rsidRPr="00654EE0">
        <w:rPr>
          <w:bCs/>
          <w:lang w:val="ro-RO"/>
        </w:rPr>
        <w:t>Dosarul Cererii respect</w:t>
      </w:r>
      <w:r w:rsidR="00AC473F">
        <w:rPr>
          <w:bCs/>
          <w:lang w:val="ro-RO"/>
        </w:rPr>
        <w:t>a</w:t>
      </w:r>
      <w:r w:rsidRPr="00654EE0">
        <w:rPr>
          <w:bCs/>
          <w:lang w:val="ro-RO"/>
        </w:rPr>
        <w:t xml:space="preserve"> cerin</w:t>
      </w:r>
      <w:r w:rsidR="00AC473F">
        <w:rPr>
          <w:bCs/>
          <w:lang w:val="ro-RO"/>
        </w:rPr>
        <w:t>t</w:t>
      </w:r>
      <w:r w:rsidRPr="00654EE0">
        <w:rPr>
          <w:bCs/>
          <w:lang w:val="ro-RO"/>
        </w:rPr>
        <w:t>ele de conformitate men</w:t>
      </w:r>
      <w:r w:rsidR="00AC473F">
        <w:rPr>
          <w:bCs/>
          <w:lang w:val="ro-RO"/>
        </w:rPr>
        <w:t>t</w:t>
      </w:r>
      <w:r w:rsidRPr="00654EE0">
        <w:rPr>
          <w:bCs/>
          <w:lang w:val="ro-RO"/>
        </w:rPr>
        <w:t xml:space="preserve">ionate </w:t>
      </w:r>
      <w:r w:rsidR="00AC473F">
        <w:rPr>
          <w:bCs/>
          <w:lang w:val="ro-RO"/>
        </w:rPr>
        <w:t>i</w:t>
      </w:r>
      <w:r w:rsidRPr="00654EE0">
        <w:rPr>
          <w:bCs/>
          <w:lang w:val="ro-RO"/>
        </w:rPr>
        <w:t>n cadrul Ghidului Solicitantului aferent m</w:t>
      </w:r>
      <w:r w:rsidR="00AC473F">
        <w:rPr>
          <w:bCs/>
          <w:lang w:val="ro-RO"/>
        </w:rPr>
        <w:t>a</w:t>
      </w:r>
      <w:r w:rsidRPr="00654EE0">
        <w:rPr>
          <w:bCs/>
          <w:lang w:val="ro-RO"/>
        </w:rPr>
        <w:t xml:space="preserve">surii </w:t>
      </w:r>
      <w:r w:rsidR="007905D7">
        <w:rPr>
          <w:bCs/>
          <w:lang w:val="ro-RO"/>
        </w:rPr>
        <w:t>5</w:t>
      </w:r>
      <w:r w:rsidR="0018111A">
        <w:rPr>
          <w:bCs/>
          <w:lang w:val="ro-RO"/>
        </w:rPr>
        <w:t>;</w:t>
      </w:r>
      <w:r w:rsidRPr="00654EE0">
        <w:rPr>
          <w:bCs/>
          <w:lang w:val="ro-RO"/>
        </w:rPr>
        <w:t xml:space="preserve"> </w:t>
      </w:r>
    </w:p>
    <w:p w:rsidR="00654EE0" w:rsidRDefault="00654EE0" w:rsidP="00654EE0">
      <w:pPr>
        <w:pStyle w:val="ListParagraph"/>
        <w:numPr>
          <w:ilvl w:val="0"/>
          <w:numId w:val="8"/>
        </w:numPr>
        <w:spacing w:after="0"/>
        <w:jc w:val="both"/>
        <w:rPr>
          <w:bCs/>
          <w:lang w:val="ro-RO"/>
        </w:rPr>
      </w:pPr>
      <w:r w:rsidRPr="00654EE0">
        <w:rPr>
          <w:bCs/>
          <w:lang w:val="ro-RO"/>
        </w:rPr>
        <w:t>Dosarul Cererii de finan</w:t>
      </w:r>
      <w:r w:rsidR="00AC473F">
        <w:rPr>
          <w:bCs/>
          <w:lang w:val="ro-RO"/>
        </w:rPr>
        <w:t>t</w:t>
      </w:r>
      <w:r w:rsidRPr="00654EE0">
        <w:rPr>
          <w:bCs/>
          <w:lang w:val="ro-RO"/>
        </w:rPr>
        <w:t xml:space="preserve">are este depus </w:t>
      </w:r>
      <w:r w:rsidR="00AC473F">
        <w:rPr>
          <w:bCs/>
          <w:lang w:val="ro-RO"/>
        </w:rPr>
        <w:t>i</w:t>
      </w:r>
      <w:r w:rsidRPr="00654EE0">
        <w:rPr>
          <w:bCs/>
          <w:lang w:val="ro-RO"/>
        </w:rPr>
        <w:t>n 2 exemplare (tip</w:t>
      </w:r>
      <w:r w:rsidR="00AC473F">
        <w:rPr>
          <w:bCs/>
          <w:lang w:val="ro-RO"/>
        </w:rPr>
        <w:t>a</w:t>
      </w:r>
      <w:r w:rsidRPr="00654EE0">
        <w:rPr>
          <w:bCs/>
          <w:lang w:val="ro-RO"/>
        </w:rPr>
        <w:t xml:space="preserve">rit </w:t>
      </w:r>
      <w:r w:rsidR="00AC473F">
        <w:rPr>
          <w:bCs/>
          <w:lang w:val="ro-RO"/>
        </w:rPr>
        <w:t>s</w:t>
      </w:r>
      <w:r w:rsidRPr="00654EE0">
        <w:rPr>
          <w:bCs/>
          <w:lang w:val="ro-RO"/>
        </w:rPr>
        <w:t xml:space="preserve">i scanat pe CD), legat </w:t>
      </w:r>
      <w:r w:rsidR="00AC473F">
        <w:rPr>
          <w:bCs/>
          <w:lang w:val="ro-RO"/>
        </w:rPr>
        <w:t>s</w:t>
      </w:r>
      <w:r w:rsidRPr="00654EE0">
        <w:rPr>
          <w:bCs/>
          <w:lang w:val="ro-RO"/>
        </w:rPr>
        <w:t>i sigilat, numerotat, opisat, cu toate documentele anex</w:t>
      </w:r>
      <w:r w:rsidR="00AC473F">
        <w:rPr>
          <w:bCs/>
          <w:lang w:val="ro-RO"/>
        </w:rPr>
        <w:t>a</w:t>
      </w:r>
      <w:r w:rsidRPr="00654EE0">
        <w:rPr>
          <w:bCs/>
          <w:lang w:val="ro-RO"/>
        </w:rPr>
        <w:t xml:space="preserve"> la proiect aflate </w:t>
      </w:r>
      <w:r w:rsidR="00AC473F">
        <w:rPr>
          <w:bCs/>
          <w:lang w:val="ro-RO"/>
        </w:rPr>
        <w:t>i</w:t>
      </w:r>
      <w:r w:rsidRPr="00654EE0">
        <w:rPr>
          <w:bCs/>
          <w:lang w:val="ro-RO"/>
        </w:rPr>
        <w:t xml:space="preserve">n termen de valabilitate </w:t>
      </w:r>
      <w:r w:rsidR="00AC473F">
        <w:rPr>
          <w:bCs/>
          <w:lang w:val="ro-RO"/>
        </w:rPr>
        <w:t>s</w:t>
      </w:r>
      <w:r w:rsidRPr="00654EE0">
        <w:rPr>
          <w:bCs/>
          <w:lang w:val="ro-RO"/>
        </w:rPr>
        <w:t>i angajamentele asumate de c</w:t>
      </w:r>
      <w:r w:rsidR="00AC473F">
        <w:rPr>
          <w:bCs/>
          <w:lang w:val="ro-RO"/>
        </w:rPr>
        <w:t>a</w:t>
      </w:r>
      <w:r w:rsidRPr="00654EE0">
        <w:rPr>
          <w:bCs/>
          <w:lang w:val="ro-RO"/>
        </w:rPr>
        <w:t xml:space="preserve">tre solicitant </w:t>
      </w:r>
    </w:p>
    <w:p w:rsidR="00654EE0" w:rsidRDefault="00654EE0" w:rsidP="00654EE0">
      <w:pPr>
        <w:pStyle w:val="ListParagraph"/>
        <w:numPr>
          <w:ilvl w:val="0"/>
          <w:numId w:val="8"/>
        </w:numPr>
        <w:spacing w:after="0"/>
        <w:jc w:val="both"/>
        <w:rPr>
          <w:bCs/>
          <w:lang w:val="ro-RO"/>
        </w:rPr>
      </w:pPr>
      <w:r w:rsidRPr="00654EE0">
        <w:rPr>
          <w:bCs/>
          <w:lang w:val="ro-RO"/>
        </w:rPr>
        <w:t>Cererea de Finan</w:t>
      </w:r>
      <w:r w:rsidR="00AC473F">
        <w:rPr>
          <w:bCs/>
          <w:lang w:val="ro-RO"/>
        </w:rPr>
        <w:t>t</w:t>
      </w:r>
      <w:r w:rsidRPr="00654EE0">
        <w:rPr>
          <w:bCs/>
          <w:lang w:val="ro-RO"/>
        </w:rPr>
        <w:t>are utilizat</w:t>
      </w:r>
      <w:r w:rsidR="00AC473F">
        <w:rPr>
          <w:bCs/>
          <w:lang w:val="ro-RO"/>
        </w:rPr>
        <w:t>a</w:t>
      </w:r>
      <w:r w:rsidRPr="00654EE0">
        <w:rPr>
          <w:bCs/>
          <w:lang w:val="ro-RO"/>
        </w:rPr>
        <w:t xml:space="preserve"> va fi varianta </w:t>
      </w:r>
      <w:r w:rsidR="00AC473F">
        <w:rPr>
          <w:bCs/>
          <w:lang w:val="ro-RO"/>
        </w:rPr>
        <w:t>i</w:t>
      </w:r>
      <w:r w:rsidRPr="00654EE0">
        <w:rPr>
          <w:bCs/>
          <w:lang w:val="ro-RO"/>
        </w:rPr>
        <w:t>n vigoare, preluat</w:t>
      </w:r>
      <w:r w:rsidR="00AC473F">
        <w:rPr>
          <w:bCs/>
          <w:lang w:val="ro-RO"/>
        </w:rPr>
        <w:t>a</w:t>
      </w:r>
      <w:r w:rsidRPr="00654EE0">
        <w:rPr>
          <w:bCs/>
          <w:lang w:val="ro-RO"/>
        </w:rPr>
        <w:t xml:space="preserve"> de pe site-ul GAL, av</w:t>
      </w:r>
      <w:r w:rsidR="00AC473F">
        <w:rPr>
          <w:bCs/>
          <w:lang w:val="ro-RO"/>
        </w:rPr>
        <w:t>a</w:t>
      </w:r>
      <w:r w:rsidRPr="00654EE0">
        <w:rPr>
          <w:bCs/>
          <w:lang w:val="ro-RO"/>
        </w:rPr>
        <w:t xml:space="preserve">nd paginile de buget indicativ completate </w:t>
      </w:r>
      <w:r w:rsidR="00AC473F">
        <w:rPr>
          <w:bCs/>
          <w:lang w:val="ro-RO"/>
        </w:rPr>
        <w:t>s</w:t>
      </w:r>
      <w:r w:rsidRPr="00654EE0">
        <w:rPr>
          <w:bCs/>
          <w:lang w:val="ro-RO"/>
        </w:rPr>
        <w:t>i semn</w:t>
      </w:r>
      <w:r w:rsidR="00AC473F">
        <w:rPr>
          <w:bCs/>
          <w:lang w:val="ro-RO"/>
        </w:rPr>
        <w:t>a</w:t>
      </w:r>
      <w:r w:rsidRPr="00654EE0">
        <w:rPr>
          <w:bCs/>
          <w:lang w:val="ro-RO"/>
        </w:rPr>
        <w:t xml:space="preserve">tura solicitantului </w:t>
      </w:r>
    </w:p>
    <w:p w:rsidR="00654EE0" w:rsidRDefault="00654EE0" w:rsidP="00654EE0">
      <w:pPr>
        <w:pStyle w:val="ListParagraph"/>
        <w:spacing w:after="0"/>
        <w:ind w:left="0"/>
        <w:jc w:val="both"/>
        <w:rPr>
          <w:lang w:val="ro-RO"/>
        </w:rPr>
      </w:pPr>
      <w:r w:rsidRPr="00654EE0">
        <w:rPr>
          <w:b/>
          <w:bCs/>
          <w:lang w:val="ro-RO"/>
        </w:rPr>
        <w:t>Pentru eligibilitate</w:t>
      </w:r>
      <w:r w:rsidRPr="00654EE0">
        <w:rPr>
          <w:bCs/>
          <w:lang w:val="ro-RO"/>
        </w:rPr>
        <w:t xml:space="preserve"> se vor verifica: </w:t>
      </w:r>
    </w:p>
    <w:p w:rsidR="00654EE0" w:rsidRPr="00654EE0" w:rsidRDefault="00654EE0" w:rsidP="00654EE0">
      <w:pPr>
        <w:pStyle w:val="ListParagraph"/>
        <w:numPr>
          <w:ilvl w:val="0"/>
          <w:numId w:val="9"/>
        </w:numPr>
        <w:spacing w:after="0"/>
        <w:jc w:val="both"/>
        <w:rPr>
          <w:bCs/>
          <w:lang w:val="ro-RO"/>
        </w:rPr>
      </w:pPr>
      <w:r w:rsidRPr="00654EE0">
        <w:rPr>
          <w:bCs/>
          <w:lang w:val="ro-RO"/>
        </w:rPr>
        <w:t>Eligibilitatea solicitantului, a ac</w:t>
      </w:r>
      <w:r w:rsidR="00AC473F">
        <w:rPr>
          <w:bCs/>
          <w:lang w:val="ro-RO"/>
        </w:rPr>
        <w:t>t</w:t>
      </w:r>
      <w:r w:rsidRPr="00654EE0">
        <w:rPr>
          <w:bCs/>
          <w:lang w:val="ro-RO"/>
        </w:rPr>
        <w:t xml:space="preserve">iunilor </w:t>
      </w:r>
      <w:r w:rsidR="00AC473F">
        <w:rPr>
          <w:bCs/>
          <w:lang w:val="ro-RO"/>
        </w:rPr>
        <w:t>s</w:t>
      </w:r>
      <w:r w:rsidRPr="00654EE0">
        <w:rPr>
          <w:bCs/>
          <w:lang w:val="ro-RO"/>
        </w:rPr>
        <w:t>i a cheltuielilor prev</w:t>
      </w:r>
      <w:r w:rsidR="00AC473F">
        <w:rPr>
          <w:bCs/>
          <w:lang w:val="ro-RO"/>
        </w:rPr>
        <w:t>a</w:t>
      </w:r>
      <w:r w:rsidRPr="00654EE0">
        <w:rPr>
          <w:bCs/>
          <w:lang w:val="ro-RO"/>
        </w:rPr>
        <w:t xml:space="preserve">zute </w:t>
      </w:r>
      <w:r w:rsidR="00AC473F">
        <w:rPr>
          <w:bCs/>
          <w:lang w:val="ro-RO"/>
        </w:rPr>
        <w:t>i</w:t>
      </w:r>
      <w:r w:rsidRPr="00654EE0">
        <w:rPr>
          <w:bCs/>
          <w:lang w:val="ro-RO"/>
        </w:rPr>
        <w:t xml:space="preserve">n proiect; </w:t>
      </w:r>
    </w:p>
    <w:p w:rsidR="00654EE0" w:rsidRPr="00654EE0" w:rsidRDefault="00654EE0" w:rsidP="00654EE0">
      <w:pPr>
        <w:pStyle w:val="ListParagraph"/>
        <w:numPr>
          <w:ilvl w:val="0"/>
          <w:numId w:val="9"/>
        </w:numPr>
        <w:spacing w:after="0"/>
        <w:jc w:val="both"/>
        <w:rPr>
          <w:bCs/>
          <w:lang w:val="ro-RO"/>
        </w:rPr>
      </w:pPr>
      <w:r w:rsidRPr="00654EE0">
        <w:rPr>
          <w:bCs/>
          <w:lang w:val="ro-RO"/>
        </w:rPr>
        <w:t xml:space="preserve">Criteriile de eligibilitate; </w:t>
      </w:r>
    </w:p>
    <w:p w:rsidR="00871B2E" w:rsidRDefault="00654EE0" w:rsidP="00871B2E">
      <w:pPr>
        <w:pStyle w:val="ListParagraph"/>
        <w:numPr>
          <w:ilvl w:val="0"/>
          <w:numId w:val="9"/>
        </w:numPr>
        <w:spacing w:after="0"/>
        <w:jc w:val="both"/>
        <w:rPr>
          <w:bCs/>
          <w:lang w:val="ro-RO"/>
        </w:rPr>
      </w:pPr>
      <w:r w:rsidRPr="00654EE0">
        <w:rPr>
          <w:bCs/>
          <w:lang w:val="ro-RO"/>
        </w:rPr>
        <w:t>Toate documentele anexate.</w:t>
      </w:r>
    </w:p>
    <w:p w:rsidR="009F5103" w:rsidRPr="009F5103" w:rsidRDefault="009F5103" w:rsidP="008656B9">
      <w:pPr>
        <w:pStyle w:val="ListParagraph"/>
        <w:spacing w:after="0"/>
        <w:jc w:val="both"/>
        <w:rPr>
          <w:bCs/>
          <w:lang w:val="ro-RO"/>
        </w:rPr>
      </w:pPr>
    </w:p>
    <w:p w:rsidR="00A70B03" w:rsidRPr="00871B2E" w:rsidRDefault="00871B2E" w:rsidP="00871B2E">
      <w:pPr>
        <w:pStyle w:val="ListParagraph"/>
        <w:spacing w:after="0"/>
        <w:ind w:left="0"/>
        <w:jc w:val="both"/>
        <w:rPr>
          <w:b/>
          <w:bCs/>
          <w:color w:val="00B050"/>
          <w:lang w:val="ro-RO"/>
        </w:rPr>
      </w:pPr>
      <w:r>
        <w:rPr>
          <w:b/>
          <w:bCs/>
          <w:color w:val="00B050"/>
          <w:lang w:val="ro-RO"/>
        </w:rPr>
        <w:t xml:space="preserve">Procedura de selectie aplicata de Comitetul de Selectie al GAL </w:t>
      </w:r>
    </w:p>
    <w:p w:rsidR="002110A4" w:rsidRPr="002110A4" w:rsidRDefault="005E0C2D" w:rsidP="002110A4">
      <w:pPr>
        <w:spacing w:after="0"/>
        <w:jc w:val="both"/>
        <w:rPr>
          <w:lang w:val="ro-RO"/>
        </w:rPr>
      </w:pPr>
      <w:r w:rsidRPr="007848B7">
        <w:rPr>
          <w:lang w:val="ro-RO"/>
        </w:rPr>
        <w:tab/>
      </w:r>
      <w:r w:rsidR="002110A4" w:rsidRPr="002110A4">
        <w:rPr>
          <w:lang w:val="ro-RO"/>
        </w:rPr>
        <w:t>GAL lanseaza pe plan local, prin publicare pe site-ul propriu, afisare la sediul GAL si la sediile OJFIR  si folosind mijloacele de informare mass-media, apeluri de selectie a proiectelor, conform prioritatilor descrise in strategie.</w:t>
      </w:r>
    </w:p>
    <w:p w:rsidR="001861E2" w:rsidRDefault="001861E2" w:rsidP="002110A4">
      <w:pPr>
        <w:spacing w:after="0"/>
        <w:jc w:val="both"/>
        <w:rPr>
          <w:b/>
          <w:lang w:val="ro-RO"/>
        </w:rPr>
      </w:pPr>
    </w:p>
    <w:p w:rsidR="002110A4" w:rsidRPr="002110A4" w:rsidRDefault="001861E2" w:rsidP="002110A4">
      <w:pPr>
        <w:spacing w:after="0"/>
        <w:jc w:val="both"/>
        <w:rPr>
          <w:lang w:val="ro-RO"/>
        </w:rPr>
      </w:pPr>
      <w:r>
        <w:rPr>
          <w:b/>
          <w:lang w:val="ro-RO"/>
        </w:rPr>
        <w:tab/>
      </w:r>
      <w:r w:rsidR="002110A4" w:rsidRPr="002110A4">
        <w:rPr>
          <w:b/>
          <w:lang w:val="ro-RO"/>
        </w:rPr>
        <w:t xml:space="preserve">Selectia proiectelor </w:t>
      </w:r>
      <w:r w:rsidR="002110A4" w:rsidRPr="002110A4">
        <w:rPr>
          <w:lang w:val="ro-RO"/>
        </w:rPr>
        <w:t>se efectueaza de catre GAL si parcurge, in mod obligatoriu, toate etapele prevazute in Cap XI al SDL – “</w:t>
      </w:r>
      <w:r w:rsidR="002110A4" w:rsidRPr="002110A4">
        <w:rPr>
          <w:i/>
          <w:lang w:val="ro-RO"/>
        </w:rPr>
        <w:t>Procedura de evaluare si selectie a proiectelor depuse in cadrul SDL”</w:t>
      </w:r>
      <w:r w:rsidR="002110A4" w:rsidRPr="002110A4">
        <w:rPr>
          <w:lang w:val="ro-RO"/>
        </w:rPr>
        <w:t xml:space="preserve"> </w:t>
      </w:r>
    </w:p>
    <w:p w:rsidR="002110A4" w:rsidRPr="002110A4" w:rsidRDefault="002110A4" w:rsidP="002110A4">
      <w:pPr>
        <w:spacing w:after="0"/>
        <w:jc w:val="both"/>
        <w:rPr>
          <w:lang w:val="ro-RO"/>
        </w:rPr>
      </w:pPr>
      <w:r w:rsidRPr="002110A4">
        <w:rPr>
          <w:lang w:val="ro-RO"/>
        </w:rPr>
        <w:tab/>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2110A4" w:rsidRPr="002110A4" w:rsidRDefault="002110A4" w:rsidP="002110A4">
      <w:pPr>
        <w:spacing w:after="0"/>
        <w:jc w:val="both"/>
        <w:rPr>
          <w:lang w:val="ro-RO"/>
        </w:rPr>
      </w:pPr>
      <w:r w:rsidRPr="002110A4">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2110A4">
        <w:rPr>
          <w:lang w:val="ro-RO"/>
        </w:rPr>
        <w:tab/>
      </w:r>
    </w:p>
    <w:p w:rsidR="002110A4" w:rsidRPr="002110A4" w:rsidRDefault="002110A4" w:rsidP="002110A4">
      <w:pPr>
        <w:spacing w:after="0"/>
        <w:jc w:val="both"/>
        <w:rPr>
          <w:lang w:val="ro-RO"/>
        </w:rPr>
      </w:pPr>
      <w:r w:rsidRPr="002110A4">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2110A4">
        <w:rPr>
          <w:lang w:val="ro-RO"/>
        </w:rPr>
        <w:tab/>
      </w:r>
    </w:p>
    <w:p w:rsidR="002110A4" w:rsidRPr="002110A4" w:rsidRDefault="002110A4" w:rsidP="002110A4">
      <w:pPr>
        <w:spacing w:after="0"/>
        <w:jc w:val="both"/>
        <w:rPr>
          <w:lang w:val="ro-RO"/>
        </w:rPr>
      </w:pPr>
      <w:r w:rsidRPr="002110A4">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2110A4" w:rsidRPr="002110A4" w:rsidRDefault="002110A4" w:rsidP="002110A4">
      <w:pPr>
        <w:spacing w:after="0"/>
        <w:jc w:val="both"/>
        <w:rPr>
          <w:lang w:val="ro-RO"/>
        </w:rPr>
      </w:pPr>
      <w:r w:rsidRPr="002110A4">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r w:rsidR="001861E2">
        <w:rPr>
          <w:lang w:val="ro-RO"/>
        </w:rPr>
        <w:t xml:space="preserve"> </w:t>
      </w:r>
      <w:r w:rsidRPr="002110A4">
        <w:rPr>
          <w:lang w:val="ro-RO"/>
        </w:rPr>
        <w:t>Contestatiile se semneaza de catre solicitant si se depun la sediul Grupului de Actiune Locala Moldo-Prut, in sat Padureni, Comuna Padureni, strada Principala nr</w:t>
      </w:r>
      <w:r w:rsidR="001861E2">
        <w:rPr>
          <w:lang w:val="ro-RO"/>
        </w:rPr>
        <w:t>.</w:t>
      </w:r>
      <w:r w:rsidRPr="002110A4">
        <w:rPr>
          <w:lang w:val="ro-RO"/>
        </w:rPr>
        <w:t xml:space="preserve"> 5, judetul Vaslui.</w:t>
      </w:r>
      <w:r w:rsidR="001861E2">
        <w:rPr>
          <w:lang w:val="ro-RO"/>
        </w:rPr>
        <w:t xml:space="preserve"> </w:t>
      </w:r>
      <w:r w:rsidRPr="002110A4">
        <w:rPr>
          <w:lang w:val="ro-RO"/>
        </w:rPr>
        <w:t xml:space="preserve"> Un solicitant poate transmite o singura contestatie aferenta unui proiect.</w:t>
      </w:r>
    </w:p>
    <w:p w:rsidR="001861E2" w:rsidRPr="00810071" w:rsidRDefault="002110A4" w:rsidP="002110A4">
      <w:pPr>
        <w:spacing w:after="0"/>
        <w:jc w:val="both"/>
        <w:rPr>
          <w:lang w:val="ro-RO"/>
        </w:rPr>
      </w:pPr>
      <w:r w:rsidRPr="00810071">
        <w:rPr>
          <w:lang w:val="ro-RO"/>
        </w:rPr>
        <w:tab/>
        <w:t>Contestatiile depuse vor fi analizate de alte persoane decat cele implicate in procesul initial de evaluare , termenul de analizare al contestatiei fiind de maxim 7 zile lucratoare de la expirarea termenului maxim de depunere a contestaţiilor şi poate fi prelungit cu înca maxim 7 zile lucratoare, daca la nivelul GAL se considera necesar.</w:t>
      </w:r>
    </w:p>
    <w:p w:rsidR="002110A4" w:rsidRPr="00810071" w:rsidRDefault="001861E2" w:rsidP="002110A4">
      <w:pPr>
        <w:spacing w:after="0"/>
        <w:jc w:val="both"/>
        <w:rPr>
          <w:lang w:val="ro-RO"/>
        </w:rPr>
      </w:pPr>
      <w:r w:rsidRPr="00810071">
        <w:rPr>
          <w:lang w:val="ro-RO"/>
        </w:rPr>
        <w:tab/>
      </w:r>
      <w:r w:rsidR="002110A4" w:rsidRPr="00810071">
        <w:rPr>
          <w:lang w:val="ro-RO"/>
        </w:rPr>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 aferent este mai mica decat alocarea disponibila pe masura, proiectele eligibile neselectate vor ramane in asteptare si vor intra in competitie cu proiectele depuse in cadrul urmatoarei sesiuni de depunere a proiectelor. Urmare finalizarii  raportului de contestatii, se va intocmi si publica  Raport de Selec</w:t>
      </w:r>
      <w:r w:rsidRPr="00810071">
        <w:rPr>
          <w:lang w:val="ro-RO"/>
        </w:rPr>
        <w:t>tie final</w:t>
      </w:r>
      <w:r w:rsidR="002110A4" w:rsidRPr="00810071">
        <w:rPr>
          <w:lang w:val="ro-RO"/>
        </w:rPr>
        <w:t>, iar beneficiarii care au depus contestatii  vor fi notificati cu privire la rezultate.</w:t>
      </w:r>
    </w:p>
    <w:p w:rsidR="002110A4" w:rsidRPr="00810071" w:rsidRDefault="002110A4" w:rsidP="002110A4">
      <w:pPr>
        <w:spacing w:after="0"/>
        <w:jc w:val="both"/>
        <w:rPr>
          <w:lang w:val="ro-RO"/>
        </w:rPr>
      </w:pPr>
      <w:r w:rsidRPr="00810071">
        <w:rPr>
          <w:lang w:val="ro-RO"/>
        </w:rPr>
        <w:tab/>
        <w:t>Procesul de selecție și procesul de verificare a contestațiilor se desfașoara potrivit „Regulamentului de organizare şi funcţionare al procesului de selectie si al procesului de verificare a contestatiilor pentru proiectele aferente masurilor din STRATEGIA DE DEZVOLTARE LOCALA 2014‐2020 (SDL)” cu modificările și completările ulterioare, în vigoare la momentul lansării sesiunii, publicat pe site‐ul www.galmoldoprut.ro.</w:t>
      </w:r>
    </w:p>
    <w:p w:rsidR="002110A4" w:rsidRPr="002110A4" w:rsidRDefault="002110A4" w:rsidP="002110A4">
      <w:pPr>
        <w:spacing w:after="0"/>
        <w:jc w:val="both"/>
        <w:rPr>
          <w:lang w:val="ro-RO"/>
        </w:rPr>
      </w:pPr>
      <w:r w:rsidRPr="002110A4">
        <w:rPr>
          <w:lang w:val="ro-RO"/>
        </w:rPr>
        <w:tab/>
        <w:t>Toate verificarile efectuate de catre angajatii GAL vor respecta principiul de verificare “4 ochi”.</w:t>
      </w:r>
    </w:p>
    <w:p w:rsidR="00871B2E" w:rsidRDefault="00871B2E" w:rsidP="002110A4">
      <w:pPr>
        <w:spacing w:after="0"/>
        <w:jc w:val="both"/>
        <w:rPr>
          <w:lang w:val="ro-RO"/>
        </w:rPr>
      </w:pPr>
    </w:p>
    <w:p w:rsidR="00871B2E" w:rsidRDefault="001861E2" w:rsidP="00A70B03">
      <w:pPr>
        <w:spacing w:after="0"/>
        <w:jc w:val="both"/>
        <w:rPr>
          <w:b/>
          <w:color w:val="00B050"/>
          <w:lang w:val="ro-RO"/>
        </w:rPr>
      </w:pPr>
      <w:r>
        <w:rPr>
          <w:b/>
          <w:color w:val="00B050"/>
          <w:lang w:val="ro-RO"/>
        </w:rPr>
        <w:tab/>
      </w:r>
      <w:r w:rsidR="00871B2E">
        <w:rPr>
          <w:b/>
          <w:color w:val="00B050"/>
          <w:lang w:val="ro-RO"/>
        </w:rPr>
        <w:t xml:space="preserve">Criteriile de selectie </w:t>
      </w:r>
      <w:r w:rsidR="00871B2E" w:rsidRPr="002110A4">
        <w:rPr>
          <w:lang w:val="ro-RO"/>
        </w:rPr>
        <w:t>cu punctajele aferente, punctajul minim pentru selectarea unui proiect si criteriile de departajare ale proiectelor cu acelasi punctaj, inclusiv metodologia de verificare a acestora.</w:t>
      </w:r>
      <w:r w:rsidR="00871B2E" w:rsidRPr="002110A4">
        <w:rPr>
          <w:b/>
          <w:lang w:val="ro-RO"/>
        </w:rPr>
        <w:t xml:space="preserve"> </w:t>
      </w:r>
    </w:p>
    <w:p w:rsidR="006C497D" w:rsidRDefault="006C497D" w:rsidP="00A70B03">
      <w:pPr>
        <w:spacing w:after="0"/>
        <w:jc w:val="both"/>
        <w:rPr>
          <w:b/>
          <w:color w:val="00B050"/>
          <w:lang w:val="ro-RO"/>
        </w:rPr>
      </w:pPr>
    </w:p>
    <w:tbl>
      <w:tblPr>
        <w:tblStyle w:val="TableGrid"/>
        <w:tblW w:w="0" w:type="auto"/>
        <w:tblLook w:val="04A0" w:firstRow="1" w:lastRow="0" w:firstColumn="1" w:lastColumn="0" w:noHBand="0" w:noVBand="1"/>
      </w:tblPr>
      <w:tblGrid>
        <w:gridCol w:w="1101"/>
        <w:gridCol w:w="5811"/>
        <w:gridCol w:w="2664"/>
      </w:tblGrid>
      <w:tr w:rsidR="00581578" w:rsidRPr="00F6640D" w:rsidTr="00581578">
        <w:tc>
          <w:tcPr>
            <w:tcW w:w="1101" w:type="dxa"/>
            <w:shd w:val="clear" w:color="auto" w:fill="00B050"/>
            <w:vAlign w:val="center"/>
          </w:tcPr>
          <w:p w:rsidR="00581578" w:rsidRPr="00581578" w:rsidRDefault="00581578" w:rsidP="00230AA4">
            <w:pPr>
              <w:jc w:val="center"/>
              <w:rPr>
                <w:b/>
                <w:lang w:val="ro-RO"/>
              </w:rPr>
            </w:pPr>
            <w:r w:rsidRPr="00581578">
              <w:rPr>
                <w:b/>
                <w:lang w:val="ro-RO"/>
              </w:rPr>
              <w:t>Nr. crt.</w:t>
            </w:r>
          </w:p>
        </w:tc>
        <w:tc>
          <w:tcPr>
            <w:tcW w:w="5811" w:type="dxa"/>
            <w:shd w:val="clear" w:color="auto" w:fill="00B050"/>
            <w:vAlign w:val="center"/>
          </w:tcPr>
          <w:p w:rsidR="00581578" w:rsidRPr="00581578" w:rsidRDefault="00581578" w:rsidP="00230AA4">
            <w:pPr>
              <w:jc w:val="center"/>
              <w:rPr>
                <w:b/>
                <w:lang w:val="ro-RO"/>
              </w:rPr>
            </w:pPr>
            <w:r w:rsidRPr="00581578">
              <w:rPr>
                <w:b/>
                <w:lang w:val="ro-RO"/>
              </w:rPr>
              <w:t>Criterii de selectie:</w:t>
            </w:r>
          </w:p>
        </w:tc>
        <w:tc>
          <w:tcPr>
            <w:tcW w:w="2664" w:type="dxa"/>
            <w:shd w:val="clear" w:color="auto" w:fill="00B050"/>
            <w:vAlign w:val="center"/>
          </w:tcPr>
          <w:p w:rsidR="00581578" w:rsidRPr="00581578" w:rsidRDefault="00581578" w:rsidP="00230AA4">
            <w:pPr>
              <w:jc w:val="center"/>
              <w:rPr>
                <w:b/>
                <w:lang w:val="ro-RO"/>
              </w:rPr>
            </w:pPr>
            <w:r w:rsidRPr="00581578">
              <w:rPr>
                <w:b/>
                <w:lang w:val="ro-RO"/>
              </w:rPr>
              <w:t>Punctaj</w:t>
            </w:r>
          </w:p>
        </w:tc>
      </w:tr>
      <w:tr w:rsidR="00581578" w:rsidTr="00230AA4">
        <w:tc>
          <w:tcPr>
            <w:tcW w:w="1101" w:type="dxa"/>
            <w:vAlign w:val="center"/>
          </w:tcPr>
          <w:p w:rsidR="00581578" w:rsidRPr="00F6640D" w:rsidRDefault="00581578" w:rsidP="00230AA4">
            <w:pPr>
              <w:jc w:val="center"/>
              <w:rPr>
                <w:b/>
              </w:rPr>
            </w:pPr>
            <w:r w:rsidRPr="00F6640D">
              <w:rPr>
                <w:b/>
              </w:rPr>
              <w:t>1.</w:t>
            </w:r>
          </w:p>
        </w:tc>
        <w:tc>
          <w:tcPr>
            <w:tcW w:w="5811" w:type="dxa"/>
          </w:tcPr>
          <w:p w:rsidR="00581578" w:rsidRDefault="00581578" w:rsidP="00230AA4">
            <w:pPr>
              <w:rPr>
                <w:i/>
                <w:lang w:val="ro-RO"/>
              </w:rPr>
            </w:pPr>
            <w:r w:rsidRPr="00581578">
              <w:rPr>
                <w:i/>
                <w:lang w:val="ro-RO"/>
              </w:rPr>
              <w:t>Principiul selectiei crearii de noi locuri de munca astfel: la 50.000 Euro ajutor nerambursabil se va crea 1 loc de munca.</w:t>
            </w:r>
          </w:p>
          <w:p w:rsidR="002B4289" w:rsidRDefault="002B4289" w:rsidP="002B4289">
            <w:pPr>
              <w:rPr>
                <w:i/>
              </w:rPr>
            </w:pPr>
            <w:r>
              <w:rPr>
                <w:i/>
              </w:rPr>
              <w:t xml:space="preserve">-  1 </w:t>
            </w:r>
            <w:proofErr w:type="spellStart"/>
            <w:r>
              <w:rPr>
                <w:i/>
              </w:rPr>
              <w:t>loc</w:t>
            </w:r>
            <w:proofErr w:type="spellEnd"/>
            <w:r>
              <w:rPr>
                <w:i/>
              </w:rPr>
              <w:t xml:space="preserve"> de </w:t>
            </w:r>
            <w:proofErr w:type="spellStart"/>
            <w:r>
              <w:rPr>
                <w:i/>
              </w:rPr>
              <w:t>munca</w:t>
            </w:r>
            <w:proofErr w:type="spellEnd"/>
            <w:r>
              <w:rPr>
                <w:i/>
              </w:rPr>
              <w:t xml:space="preserve">- 10 </w:t>
            </w:r>
            <w:proofErr w:type="spellStart"/>
            <w:r>
              <w:rPr>
                <w:i/>
              </w:rPr>
              <w:t>puncte</w:t>
            </w:r>
            <w:proofErr w:type="spellEnd"/>
          </w:p>
          <w:p w:rsidR="002B4289" w:rsidRDefault="002B4289" w:rsidP="002B4289">
            <w:pPr>
              <w:rPr>
                <w:i/>
              </w:rPr>
            </w:pPr>
            <w:r>
              <w:rPr>
                <w:i/>
              </w:rPr>
              <w:t xml:space="preserve">- 2 </w:t>
            </w:r>
            <w:proofErr w:type="spellStart"/>
            <w:r>
              <w:rPr>
                <w:i/>
              </w:rPr>
              <w:t>locuri</w:t>
            </w:r>
            <w:proofErr w:type="spellEnd"/>
            <w:r>
              <w:rPr>
                <w:i/>
              </w:rPr>
              <w:t xml:space="preserve"> de </w:t>
            </w:r>
            <w:proofErr w:type="spellStart"/>
            <w:r>
              <w:rPr>
                <w:i/>
              </w:rPr>
              <w:t>munca</w:t>
            </w:r>
            <w:proofErr w:type="spellEnd"/>
            <w:r>
              <w:rPr>
                <w:i/>
              </w:rPr>
              <w:t xml:space="preserve"> – 20 </w:t>
            </w:r>
            <w:proofErr w:type="spellStart"/>
            <w:r>
              <w:rPr>
                <w:i/>
              </w:rPr>
              <w:t>puncte</w:t>
            </w:r>
            <w:proofErr w:type="spellEnd"/>
          </w:p>
          <w:p w:rsidR="002B4289" w:rsidRDefault="002B4289" w:rsidP="002B4289">
            <w:pPr>
              <w:rPr>
                <w:i/>
              </w:rPr>
            </w:pPr>
            <w:r>
              <w:rPr>
                <w:i/>
              </w:rPr>
              <w:t xml:space="preserve">- ≥3  </w:t>
            </w:r>
            <w:proofErr w:type="spellStart"/>
            <w:r>
              <w:rPr>
                <w:i/>
              </w:rPr>
              <w:t>locuri</w:t>
            </w:r>
            <w:proofErr w:type="spellEnd"/>
            <w:r>
              <w:rPr>
                <w:i/>
              </w:rPr>
              <w:t xml:space="preserve"> de </w:t>
            </w:r>
            <w:proofErr w:type="spellStart"/>
            <w:r>
              <w:rPr>
                <w:i/>
              </w:rPr>
              <w:t>munca</w:t>
            </w:r>
            <w:proofErr w:type="spellEnd"/>
            <w:r>
              <w:rPr>
                <w:i/>
              </w:rPr>
              <w:t xml:space="preserve"> - 40 </w:t>
            </w:r>
            <w:proofErr w:type="spellStart"/>
            <w:r>
              <w:rPr>
                <w:i/>
              </w:rPr>
              <w:t>puncte</w:t>
            </w:r>
            <w:proofErr w:type="spellEnd"/>
          </w:p>
          <w:p w:rsidR="002B4289" w:rsidRPr="00581578" w:rsidRDefault="002B4289" w:rsidP="00230AA4">
            <w:pPr>
              <w:rPr>
                <w:i/>
                <w:lang w:val="ro-RO"/>
              </w:rPr>
            </w:pPr>
          </w:p>
        </w:tc>
        <w:tc>
          <w:tcPr>
            <w:tcW w:w="2664" w:type="dxa"/>
          </w:tcPr>
          <w:p w:rsidR="00581578" w:rsidRPr="00581578" w:rsidRDefault="002B4289" w:rsidP="00581578">
            <w:pPr>
              <w:jc w:val="center"/>
              <w:rPr>
                <w:b/>
              </w:rPr>
            </w:pPr>
            <w:r>
              <w:rPr>
                <w:b/>
              </w:rPr>
              <w:t xml:space="preserve">Max </w:t>
            </w:r>
            <w:r w:rsidR="00581578" w:rsidRPr="00581578">
              <w:rPr>
                <w:b/>
              </w:rPr>
              <w:t>40 p</w:t>
            </w:r>
          </w:p>
        </w:tc>
      </w:tr>
      <w:tr w:rsidR="00581578" w:rsidTr="00230AA4">
        <w:tc>
          <w:tcPr>
            <w:tcW w:w="1101" w:type="dxa"/>
            <w:vAlign w:val="center"/>
          </w:tcPr>
          <w:p w:rsidR="00581578" w:rsidRPr="00F6640D" w:rsidRDefault="00581578" w:rsidP="00230AA4">
            <w:pPr>
              <w:jc w:val="center"/>
              <w:rPr>
                <w:b/>
              </w:rPr>
            </w:pPr>
            <w:r w:rsidRPr="00F6640D">
              <w:rPr>
                <w:b/>
              </w:rPr>
              <w:t>2.</w:t>
            </w:r>
          </w:p>
        </w:tc>
        <w:tc>
          <w:tcPr>
            <w:tcW w:w="5811" w:type="dxa"/>
          </w:tcPr>
          <w:p w:rsidR="00581578" w:rsidRPr="00581578" w:rsidRDefault="00581578" w:rsidP="00230AA4">
            <w:pPr>
              <w:rPr>
                <w:i/>
                <w:lang w:val="ro-RO"/>
              </w:rPr>
            </w:pPr>
            <w:r w:rsidRPr="00581578">
              <w:rPr>
                <w:i/>
                <w:lang w:val="ro-RO"/>
              </w:rPr>
              <w:t>Principiul selectarii proiectelor care utilizeaza energia produsa din surse regenerabile.</w:t>
            </w:r>
          </w:p>
        </w:tc>
        <w:tc>
          <w:tcPr>
            <w:tcW w:w="2664" w:type="dxa"/>
          </w:tcPr>
          <w:p w:rsidR="00581578" w:rsidRPr="00581578" w:rsidRDefault="00581578" w:rsidP="00581578">
            <w:pPr>
              <w:jc w:val="center"/>
              <w:rPr>
                <w:b/>
              </w:rPr>
            </w:pPr>
            <w:r w:rsidRPr="00581578">
              <w:rPr>
                <w:b/>
              </w:rPr>
              <w:t>30 p</w:t>
            </w:r>
          </w:p>
        </w:tc>
      </w:tr>
      <w:tr w:rsidR="00581578" w:rsidTr="00230AA4">
        <w:tc>
          <w:tcPr>
            <w:tcW w:w="1101" w:type="dxa"/>
            <w:vAlign w:val="center"/>
          </w:tcPr>
          <w:p w:rsidR="00581578" w:rsidRPr="00F6640D" w:rsidRDefault="00581578" w:rsidP="00230AA4">
            <w:pPr>
              <w:jc w:val="center"/>
              <w:rPr>
                <w:b/>
              </w:rPr>
            </w:pPr>
            <w:r w:rsidRPr="00F6640D">
              <w:rPr>
                <w:b/>
              </w:rPr>
              <w:t>3.</w:t>
            </w:r>
          </w:p>
        </w:tc>
        <w:tc>
          <w:tcPr>
            <w:tcW w:w="5811" w:type="dxa"/>
          </w:tcPr>
          <w:p w:rsidR="00581578" w:rsidRPr="00581578" w:rsidRDefault="00581578" w:rsidP="00230AA4">
            <w:pPr>
              <w:rPr>
                <w:i/>
                <w:lang w:val="ro-RO"/>
              </w:rPr>
            </w:pPr>
            <w:r w:rsidRPr="00581578">
              <w:rPr>
                <w:i/>
                <w:lang w:val="ro-RO"/>
              </w:rPr>
              <w:t>Principiul selectarii proiectelor care utilizeaza sursele regenerabile in scopul bioeconomiei.</w:t>
            </w:r>
          </w:p>
        </w:tc>
        <w:tc>
          <w:tcPr>
            <w:tcW w:w="2664" w:type="dxa"/>
          </w:tcPr>
          <w:p w:rsidR="00581578" w:rsidRPr="00581578" w:rsidRDefault="00581578" w:rsidP="00581578">
            <w:pPr>
              <w:jc w:val="center"/>
              <w:rPr>
                <w:b/>
              </w:rPr>
            </w:pPr>
            <w:r w:rsidRPr="00581578">
              <w:rPr>
                <w:b/>
              </w:rPr>
              <w:t>30 p</w:t>
            </w:r>
          </w:p>
        </w:tc>
      </w:tr>
      <w:tr w:rsidR="00581578" w:rsidTr="00581578">
        <w:tc>
          <w:tcPr>
            <w:tcW w:w="6912" w:type="dxa"/>
            <w:gridSpan w:val="2"/>
            <w:shd w:val="clear" w:color="auto" w:fill="00B050"/>
          </w:tcPr>
          <w:p w:rsidR="00581578" w:rsidRPr="00F6640D" w:rsidRDefault="00581578" w:rsidP="00230AA4">
            <w:pPr>
              <w:rPr>
                <w:b/>
              </w:rPr>
            </w:pPr>
            <w:r>
              <w:rPr>
                <w:b/>
              </w:rPr>
              <w:t>TOTAL</w:t>
            </w:r>
          </w:p>
        </w:tc>
        <w:tc>
          <w:tcPr>
            <w:tcW w:w="2664" w:type="dxa"/>
            <w:shd w:val="clear" w:color="auto" w:fill="00B050"/>
          </w:tcPr>
          <w:p w:rsidR="00581578" w:rsidRPr="00581578" w:rsidRDefault="00581578" w:rsidP="00581578">
            <w:pPr>
              <w:jc w:val="center"/>
              <w:rPr>
                <w:b/>
              </w:rPr>
            </w:pPr>
            <w:r w:rsidRPr="00581578">
              <w:rPr>
                <w:b/>
              </w:rPr>
              <w:t>100 p</w:t>
            </w:r>
          </w:p>
        </w:tc>
      </w:tr>
    </w:tbl>
    <w:p w:rsidR="0018111A" w:rsidRDefault="0018111A" w:rsidP="00A70B03">
      <w:pPr>
        <w:spacing w:after="0"/>
        <w:jc w:val="both"/>
        <w:rPr>
          <w:b/>
          <w:color w:val="00B050"/>
          <w:lang w:val="ro-RO"/>
        </w:rPr>
      </w:pPr>
    </w:p>
    <w:p w:rsidR="00871B2E" w:rsidRPr="00871B2E" w:rsidRDefault="00871B2E" w:rsidP="00871B2E">
      <w:pPr>
        <w:shd w:val="clear" w:color="auto" w:fill="00B050"/>
        <w:spacing w:after="0"/>
        <w:jc w:val="center"/>
        <w:rPr>
          <w:b/>
          <w:lang w:val="ro-RO"/>
        </w:rPr>
      </w:pPr>
      <w:r>
        <w:rPr>
          <w:b/>
          <w:lang w:val="ro-RO"/>
        </w:rPr>
        <w:t xml:space="preserve">Punctajul minim pentru acesta </w:t>
      </w:r>
      <w:r w:rsidR="002110A4">
        <w:rPr>
          <w:b/>
          <w:lang w:val="ro-RO"/>
        </w:rPr>
        <w:t>masura este de  10 puncte</w:t>
      </w:r>
    </w:p>
    <w:p w:rsidR="00E73EAA" w:rsidRPr="00E73EAA" w:rsidRDefault="00E73EAA" w:rsidP="00E73EAA">
      <w:pPr>
        <w:shd w:val="clear" w:color="auto" w:fill="FFFFFF" w:themeFill="background1"/>
        <w:spacing w:after="0"/>
        <w:contextualSpacing/>
        <w:jc w:val="both"/>
        <w:rPr>
          <w:lang w:val="ro-RO"/>
        </w:rPr>
      </w:pPr>
      <w:r>
        <w:tab/>
      </w:r>
      <w:r w:rsidRPr="00E73EAA">
        <w:rPr>
          <w:lang w:val="ro-RO"/>
        </w:rPr>
        <w:t xml:space="preserve">Toate proiectele eligibile vor fi punctate </w:t>
      </w:r>
      <w:r w:rsidR="00AC473F">
        <w:rPr>
          <w:lang w:val="ro-RO"/>
        </w:rPr>
        <w:t>i</w:t>
      </w:r>
      <w:r w:rsidRPr="00E73EAA">
        <w:rPr>
          <w:lang w:val="ro-RO"/>
        </w:rPr>
        <w:t>n acord cu criteriile de selec</w:t>
      </w:r>
      <w:r w:rsidR="00AC473F">
        <w:rPr>
          <w:lang w:val="ro-RO"/>
        </w:rPr>
        <w:t>t</w:t>
      </w:r>
      <w:r w:rsidRPr="00E73EAA">
        <w:rPr>
          <w:lang w:val="ro-RO"/>
        </w:rPr>
        <w:t xml:space="preserve">ie conform sistemului de punctare. </w:t>
      </w:r>
    </w:p>
    <w:p w:rsidR="00E73EAA" w:rsidRPr="00E73EAA" w:rsidRDefault="00E73EAA" w:rsidP="00E73EAA">
      <w:pPr>
        <w:shd w:val="clear" w:color="auto" w:fill="FFFFFF" w:themeFill="background1"/>
        <w:spacing w:after="0"/>
        <w:contextualSpacing/>
        <w:jc w:val="both"/>
        <w:rPr>
          <w:lang w:val="ro-RO"/>
        </w:rPr>
      </w:pPr>
      <w:r w:rsidRPr="00E73EAA">
        <w:rPr>
          <w:lang w:val="ro-RO"/>
        </w:rPr>
        <w:tab/>
        <w:t>Pentru proiectele aferente acestei m</w:t>
      </w:r>
      <w:r w:rsidR="00AC473F">
        <w:rPr>
          <w:lang w:val="ro-RO"/>
        </w:rPr>
        <w:t>a</w:t>
      </w:r>
      <w:r w:rsidRPr="00E73EAA">
        <w:rPr>
          <w:lang w:val="ro-RO"/>
        </w:rPr>
        <w:t>suri, selec</w:t>
      </w:r>
      <w:r w:rsidR="00AC473F">
        <w:rPr>
          <w:lang w:val="ro-RO"/>
        </w:rPr>
        <w:t>t</w:t>
      </w:r>
      <w:r w:rsidRPr="00E73EAA">
        <w:rPr>
          <w:lang w:val="ro-RO"/>
        </w:rPr>
        <w:t>ia se realizeaz</w:t>
      </w:r>
      <w:r w:rsidR="00AC473F">
        <w:rPr>
          <w:lang w:val="ro-RO"/>
        </w:rPr>
        <w:t>a</w:t>
      </w:r>
      <w:r w:rsidRPr="00E73EAA">
        <w:rPr>
          <w:lang w:val="ro-RO"/>
        </w:rPr>
        <w:t xml:space="preserve"> </w:t>
      </w:r>
      <w:r w:rsidR="00AC473F">
        <w:rPr>
          <w:lang w:val="ro-RO"/>
        </w:rPr>
        <w:t>i</w:t>
      </w:r>
      <w:r w:rsidRPr="00E73EAA">
        <w:rPr>
          <w:lang w:val="ro-RO"/>
        </w:rPr>
        <w:t>n ordinea descresc</w:t>
      </w:r>
      <w:r w:rsidR="00AC473F">
        <w:rPr>
          <w:lang w:val="ro-RO"/>
        </w:rPr>
        <w:t>a</w:t>
      </w:r>
      <w:r w:rsidRPr="00E73EAA">
        <w:rPr>
          <w:lang w:val="ro-RO"/>
        </w:rPr>
        <w:t>toare a punctajului de selec</w:t>
      </w:r>
      <w:r w:rsidR="00AC473F">
        <w:rPr>
          <w:lang w:val="ro-RO"/>
        </w:rPr>
        <w:t>t</w:t>
      </w:r>
      <w:r w:rsidRPr="00E73EAA">
        <w:rPr>
          <w:lang w:val="ro-RO"/>
        </w:rPr>
        <w:t xml:space="preserve">ie. </w:t>
      </w:r>
    </w:p>
    <w:p w:rsidR="003D19BF" w:rsidRPr="003D19BF" w:rsidRDefault="003D19BF" w:rsidP="003D19BF">
      <w:pPr>
        <w:autoSpaceDE w:val="0"/>
        <w:autoSpaceDN w:val="0"/>
        <w:adjustRightInd w:val="0"/>
        <w:spacing w:after="0" w:line="240" w:lineRule="auto"/>
        <w:jc w:val="both"/>
        <w:rPr>
          <w:rFonts w:ascii="Calibri" w:eastAsia="Calibri" w:hAnsi="Calibri" w:cs="Calibri"/>
          <w:b/>
          <w:szCs w:val="23"/>
          <w:lang w:val="ro-RO"/>
        </w:rPr>
      </w:pPr>
      <w:r>
        <w:rPr>
          <w:rFonts w:ascii="Calibri" w:eastAsia="Calibri" w:hAnsi="Calibri" w:cs="Calibri"/>
          <w:b/>
          <w:szCs w:val="23"/>
        </w:rPr>
        <w:tab/>
      </w:r>
      <w:r w:rsidRPr="003D19BF">
        <w:rPr>
          <w:rFonts w:ascii="Calibri" w:eastAsia="Calibri" w:hAnsi="Calibri" w:cs="Calibri"/>
          <w:b/>
          <w:szCs w:val="23"/>
          <w:lang w:val="ro-RO"/>
        </w:rPr>
        <w:t xml:space="preserve">In cazul proiectelor cu acelasi punctaj, departajarea acestora se va face in functie de: </w:t>
      </w:r>
    </w:p>
    <w:p w:rsidR="003D19BF" w:rsidRPr="003D19BF" w:rsidRDefault="003D19BF" w:rsidP="003D19BF">
      <w:pPr>
        <w:autoSpaceDE w:val="0"/>
        <w:autoSpaceDN w:val="0"/>
        <w:adjustRightInd w:val="0"/>
        <w:spacing w:after="0" w:line="240" w:lineRule="auto"/>
        <w:jc w:val="both"/>
        <w:rPr>
          <w:rFonts w:ascii="Calibri" w:eastAsia="Calibri" w:hAnsi="Calibri" w:cs="Calibri"/>
          <w:szCs w:val="23"/>
          <w:lang w:val="ro-RO"/>
        </w:rPr>
      </w:pPr>
      <w:r w:rsidRPr="003D19BF">
        <w:rPr>
          <w:rFonts w:ascii="Calibri" w:eastAsia="Calibri" w:hAnsi="Calibri" w:cs="Calibri"/>
          <w:szCs w:val="23"/>
          <w:lang w:val="ro-RO"/>
        </w:rPr>
        <w:t>- Numarul de locuri de munca nou create prin proiect ( vor avea prioritate proiectele cu numar mai mare de noi locuri de munca create);</w:t>
      </w:r>
    </w:p>
    <w:p w:rsidR="003D19BF" w:rsidRPr="003D19BF" w:rsidRDefault="003D19BF" w:rsidP="003D19BF">
      <w:pPr>
        <w:autoSpaceDE w:val="0"/>
        <w:autoSpaceDN w:val="0"/>
        <w:adjustRightInd w:val="0"/>
        <w:spacing w:after="0" w:line="240" w:lineRule="auto"/>
        <w:jc w:val="both"/>
        <w:rPr>
          <w:rFonts w:ascii="Calibri" w:eastAsia="Calibri" w:hAnsi="Calibri" w:cs="Calibri"/>
          <w:szCs w:val="23"/>
          <w:lang w:val="ro-RO"/>
        </w:rPr>
      </w:pPr>
      <w:r w:rsidRPr="003D19BF">
        <w:rPr>
          <w:rFonts w:ascii="Calibri" w:eastAsia="Calibri" w:hAnsi="Calibri" w:cs="Calibri"/>
          <w:szCs w:val="23"/>
          <w:lang w:val="ro-RO"/>
        </w:rPr>
        <w:t>- Valoarea ajutorului nerambursabil in ordine crescatoare ( in sensul ca vor avea prioritate proiectele cu valoare mai mica ).</w:t>
      </w:r>
    </w:p>
    <w:p w:rsidR="00AC473F" w:rsidRPr="003D19BF" w:rsidRDefault="00AC473F" w:rsidP="003D19BF">
      <w:pPr>
        <w:shd w:val="clear" w:color="auto" w:fill="FFFFFF" w:themeFill="background1"/>
        <w:spacing w:after="0"/>
        <w:contextualSpacing/>
        <w:jc w:val="both"/>
        <w:rPr>
          <w:lang w:val="ro-RO"/>
        </w:rPr>
      </w:pPr>
    </w:p>
    <w:p w:rsidR="00E73EAA" w:rsidRPr="00AC473F" w:rsidRDefault="00AC473F" w:rsidP="00E73EAA">
      <w:pPr>
        <w:shd w:val="clear" w:color="auto" w:fill="FFFFFF" w:themeFill="background1"/>
        <w:spacing w:after="0"/>
        <w:contextualSpacing/>
        <w:jc w:val="both"/>
        <w:rPr>
          <w:lang w:val="ro-RO"/>
        </w:rPr>
      </w:pPr>
      <w:r w:rsidRPr="00AC473F">
        <w:rPr>
          <w:b/>
          <w:color w:val="00B050"/>
          <w:lang w:val="ro-RO"/>
        </w:rPr>
        <w:t xml:space="preserve">Data si modul de anuntare a rezultatelor procesului de selectie </w:t>
      </w:r>
      <w:r w:rsidRPr="00AC473F">
        <w:rPr>
          <w:lang w:val="ro-RO"/>
        </w:rPr>
        <w:t>(notificarea solicitantilor, publicarea Raportului de Selectie)</w:t>
      </w:r>
    </w:p>
    <w:p w:rsidR="00AC473F" w:rsidRPr="0018111A" w:rsidRDefault="00AC473F" w:rsidP="00E73EAA">
      <w:pPr>
        <w:shd w:val="clear" w:color="auto" w:fill="FFFFFF" w:themeFill="background1"/>
        <w:spacing w:after="0"/>
        <w:contextualSpacing/>
        <w:jc w:val="both"/>
        <w:rPr>
          <w:lang w:val="ro-RO"/>
        </w:rPr>
      </w:pPr>
      <w:r>
        <w:tab/>
      </w:r>
      <w:r w:rsidRPr="0018111A">
        <w:rPr>
          <w:lang w:val="ro-RO"/>
        </w:rPr>
        <w:t xml:space="preserve">Anuntarea rezultatelor pentru Cererile de Finantare depuse in cadrul acestei sesiuni se va face dupa aprobarea Raportului de Selectie de catre Asociatia Grupul de Actiune Locala Moldo-Prut </w:t>
      </w:r>
      <w:r w:rsidR="001861E2">
        <w:rPr>
          <w:lang w:val="ro-RO"/>
        </w:rPr>
        <w:t>si publicarea  a</w:t>
      </w:r>
      <w:r w:rsidR="00F740F6">
        <w:rPr>
          <w:lang w:val="ro-RO"/>
        </w:rPr>
        <w:t xml:space="preserve">cestuia pe  </w:t>
      </w:r>
      <w:r w:rsidR="00F740F6" w:rsidRPr="00462E25">
        <w:rPr>
          <w:lang w:val="ro-RO"/>
        </w:rPr>
        <w:t xml:space="preserve">pagina de internet </w:t>
      </w:r>
      <w:hyperlink r:id="rId9" w:history="1">
        <w:r w:rsidR="00F740F6" w:rsidRPr="006C497D">
          <w:rPr>
            <w:rStyle w:val="Hyperlink"/>
            <w:color w:val="auto"/>
            <w:lang w:val="ro-RO"/>
          </w:rPr>
          <w:t>www.galmoldoprut.ro</w:t>
        </w:r>
      </w:hyperlink>
      <w:r w:rsidR="00F740F6" w:rsidRPr="0018111A">
        <w:rPr>
          <w:lang w:val="ro-RO"/>
        </w:rPr>
        <w:t>.</w:t>
      </w:r>
    </w:p>
    <w:p w:rsidR="00AC473F" w:rsidRPr="0018111A" w:rsidRDefault="00AC473F" w:rsidP="00E73EAA">
      <w:pPr>
        <w:shd w:val="clear" w:color="auto" w:fill="FFFFFF" w:themeFill="background1"/>
        <w:spacing w:after="0"/>
        <w:contextualSpacing/>
        <w:jc w:val="both"/>
        <w:rPr>
          <w:lang w:val="ro-RO"/>
        </w:rPr>
      </w:pPr>
      <w:r w:rsidRPr="0018111A">
        <w:rPr>
          <w:lang w:val="ro-RO"/>
        </w:rPr>
        <w:tab/>
        <w:t xml:space="preserve">Solicitantii vor fi notificati in scris </w:t>
      </w:r>
      <w:r w:rsidR="00F740F6" w:rsidRPr="0018111A">
        <w:rPr>
          <w:lang w:val="ro-RO"/>
        </w:rPr>
        <w:t>privind rezultatul evaluarilor si selectiei</w:t>
      </w:r>
      <w:r w:rsidR="00F740F6">
        <w:rPr>
          <w:lang w:val="ro-RO"/>
        </w:rPr>
        <w:t xml:space="preserve"> Cererilor de Finantare depuse, transmiterea fiind realizata cu confirmare de primire sau personal la sediul GAL  cu semnatura de primire din partea reprezentantului legal .</w:t>
      </w:r>
    </w:p>
    <w:p w:rsidR="00AC473F" w:rsidRPr="0018111A" w:rsidRDefault="00AC473F" w:rsidP="00E73EAA">
      <w:pPr>
        <w:shd w:val="clear" w:color="auto" w:fill="FFFFFF" w:themeFill="background1"/>
        <w:spacing w:after="0"/>
        <w:contextualSpacing/>
        <w:jc w:val="both"/>
        <w:rPr>
          <w:b/>
          <w:color w:val="00B050"/>
          <w:lang w:val="ro-RO"/>
        </w:rPr>
      </w:pPr>
    </w:p>
    <w:p w:rsidR="005E0C2D" w:rsidRPr="001F77AB" w:rsidRDefault="005E0C2D" w:rsidP="00E73EAA">
      <w:pPr>
        <w:shd w:val="clear" w:color="auto" w:fill="FFFFFF" w:themeFill="background1"/>
        <w:spacing w:after="0"/>
        <w:contextualSpacing/>
        <w:jc w:val="both"/>
        <w:rPr>
          <w:b/>
          <w:color w:val="00B050"/>
          <w:lang w:val="ro-RO"/>
        </w:rPr>
      </w:pPr>
      <w:r w:rsidRPr="001F77AB">
        <w:rPr>
          <w:b/>
          <w:color w:val="00B050"/>
          <w:lang w:val="ro-RO"/>
        </w:rPr>
        <w:t>Date de contact pentru informatii suplimentare:</w:t>
      </w:r>
    </w:p>
    <w:p w:rsidR="005E0C2D" w:rsidRPr="005E0C2D" w:rsidRDefault="00AC473F" w:rsidP="005E0C2D">
      <w:pPr>
        <w:shd w:val="clear" w:color="auto" w:fill="FFFFFF" w:themeFill="background1"/>
        <w:spacing w:after="0"/>
        <w:contextualSpacing/>
        <w:jc w:val="both"/>
        <w:rPr>
          <w:b/>
          <w:lang w:val="ro-RO"/>
        </w:rPr>
      </w:pPr>
      <w:r>
        <w:rPr>
          <w:b/>
          <w:lang w:val="ro-RO"/>
        </w:rPr>
        <w:tab/>
      </w:r>
      <w:r w:rsidR="005E0C2D" w:rsidRPr="005E0C2D">
        <w:rPr>
          <w:lang w:val="ro-RO"/>
        </w:rPr>
        <w:t xml:space="preserve">Direct la sediul Asociatiei </w:t>
      </w:r>
      <w:r w:rsidR="005E0C2D" w:rsidRPr="005E0C2D">
        <w:rPr>
          <w:i/>
          <w:lang w:val="ro-RO"/>
        </w:rPr>
        <w:t>Grupul de Actiune Locala MOLDO-PRUT</w:t>
      </w:r>
      <w:r w:rsidR="005E0C2D" w:rsidRPr="005E0C2D">
        <w:rPr>
          <w:b/>
          <w:i/>
          <w:lang w:val="ro-RO"/>
        </w:rPr>
        <w:t xml:space="preserve">, </w:t>
      </w:r>
      <w:r w:rsidR="005E0C2D" w:rsidRPr="005E0C2D">
        <w:rPr>
          <w:lang w:val="ro-RO"/>
        </w:rPr>
        <w:t>Sat Padureni, Strada Principala nr. 5, judetul Vaslui;</w:t>
      </w:r>
    </w:p>
    <w:p w:rsidR="005E0C2D" w:rsidRPr="005E0C2D" w:rsidRDefault="00AC473F" w:rsidP="005E0C2D">
      <w:pPr>
        <w:shd w:val="clear" w:color="auto" w:fill="FFFFFF" w:themeFill="background1"/>
        <w:spacing w:after="0"/>
        <w:contextualSpacing/>
        <w:jc w:val="both"/>
        <w:rPr>
          <w:lang w:val="ro-RO"/>
        </w:rPr>
      </w:pPr>
      <w:r>
        <w:rPr>
          <w:b/>
          <w:lang w:val="ro-RO"/>
        </w:rPr>
        <w:tab/>
      </w:r>
      <w:r w:rsidR="006C497D">
        <w:rPr>
          <w:lang w:val="ro-RO"/>
        </w:rPr>
        <w:t>T</w:t>
      </w:r>
      <w:r w:rsidR="005E0C2D" w:rsidRPr="005E0C2D">
        <w:rPr>
          <w:lang w:val="ro-RO"/>
        </w:rPr>
        <w:t xml:space="preserve">el.: </w:t>
      </w:r>
      <w:r w:rsidR="00BB0D59" w:rsidRPr="00BB0D59">
        <w:t>0335 420 137</w:t>
      </w:r>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Adresa de e-mail:</w:t>
      </w:r>
      <w:r w:rsidR="005E0C2D" w:rsidRPr="002B513A">
        <w:rPr>
          <w:lang w:val="ro-RO"/>
        </w:rPr>
        <w:t xml:space="preserve"> </w:t>
      </w:r>
      <w:hyperlink r:id="rId10" w:history="1">
        <w:r w:rsidR="005E0C2D" w:rsidRPr="002B513A">
          <w:rPr>
            <w:lang w:val="ro-RO"/>
          </w:rPr>
          <w:t>gal_moldoprut@yahoo.com</w:t>
        </w:r>
      </w:hyperlink>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Pagina web a Asociatiei Grupul de Actiune Locala Moldo-Prut : </w:t>
      </w:r>
      <w:hyperlink r:id="rId11" w:history="1">
        <w:r w:rsidR="005E0C2D" w:rsidRPr="005E0C2D">
          <w:rPr>
            <w:u w:val="single"/>
            <w:lang w:val="ro-RO"/>
          </w:rPr>
          <w:t>www.galmoldoprut.ro</w:t>
        </w:r>
      </w:hyperlink>
      <w:r w:rsidR="005E0C2D" w:rsidRPr="005E0C2D">
        <w:rPr>
          <w:lang w:val="ro-RO"/>
        </w:rPr>
        <w:t xml:space="preserve"> </w:t>
      </w:r>
    </w:p>
    <w:p w:rsidR="006F3CAC" w:rsidRPr="005E0C2D" w:rsidRDefault="006F3CAC" w:rsidP="005E0C2D">
      <w:pPr>
        <w:spacing w:after="0"/>
        <w:rPr>
          <w:lang w:val="ro-RO"/>
        </w:rPr>
      </w:pPr>
    </w:p>
    <w:sectPr w:rsidR="006F3CAC" w:rsidRPr="005E0C2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E2" w:rsidRDefault="001861E2" w:rsidP="009A1E84">
      <w:pPr>
        <w:spacing w:after="0" w:line="240" w:lineRule="auto"/>
      </w:pPr>
      <w:r>
        <w:separator/>
      </w:r>
    </w:p>
  </w:endnote>
  <w:endnote w:type="continuationSeparator" w:id="0">
    <w:p w:rsidR="001861E2" w:rsidRDefault="001861E2" w:rsidP="009A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E2" w:rsidRPr="00AC473F" w:rsidRDefault="001861E2"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1861E2" w:rsidRPr="00AC473F" w:rsidRDefault="001861E2"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1861E2" w:rsidRPr="00AC473F" w:rsidRDefault="001861E2"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E2" w:rsidRDefault="001861E2" w:rsidP="009A1E84">
      <w:pPr>
        <w:spacing w:after="0" w:line="240" w:lineRule="auto"/>
      </w:pPr>
      <w:r>
        <w:separator/>
      </w:r>
    </w:p>
  </w:footnote>
  <w:footnote w:type="continuationSeparator" w:id="0">
    <w:p w:rsidR="001861E2" w:rsidRDefault="001861E2" w:rsidP="009A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E2" w:rsidRPr="001C068B" w:rsidRDefault="001861E2" w:rsidP="004357FA">
    <w:pPr>
      <w:pStyle w:val="Header"/>
      <w:jc w:val="center"/>
      <w:rPr>
        <w:i/>
        <w:lang w:val="ro-RO"/>
      </w:rPr>
    </w:pPr>
    <w:r>
      <w:rPr>
        <w:rFonts w:ascii="Arial" w:hAnsi="Arial" w:cs="Arial"/>
        <w:b/>
        <w:i/>
        <w:noProof/>
        <w:sz w:val="20"/>
        <w:szCs w:val="20"/>
      </w:rPr>
      <w:drawing>
        <wp:inline distT="0" distB="0" distL="0" distR="0" wp14:anchorId="2B8AF946" wp14:editId="0D89C348">
          <wp:extent cx="1013099"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14:anchorId="79155441" wp14:editId="424E3D2C">
          <wp:extent cx="29241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14:anchorId="4E8D88B1" wp14:editId="26C1C19F">
          <wp:extent cx="675640" cy="707390"/>
          <wp:effectExtent l="0" t="0" r="0" b="0"/>
          <wp:docPr id="5" name="Picture 5"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14:anchorId="722DCA00" wp14:editId="61AB48A6">
          <wp:extent cx="628015" cy="739775"/>
          <wp:effectExtent l="0" t="0" r="635" b="3175"/>
          <wp:docPr id="6" name="Picture 6"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1C068B">
      <w:rPr>
        <w:rFonts w:ascii="Lucida Handwriting" w:hAnsi="Lucida Handwriting"/>
        <w:lang w:val="ro-RO"/>
      </w:rPr>
      <w:t xml:space="preserve"> </w:t>
    </w:r>
  </w:p>
  <w:p w:rsidR="001861E2" w:rsidRDefault="00186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45592"/>
    <w:multiLevelType w:val="hybridMultilevel"/>
    <w:tmpl w:val="14A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568BB"/>
    <w:multiLevelType w:val="hybridMultilevel"/>
    <w:tmpl w:val="2A1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9E5C15"/>
    <w:multiLevelType w:val="hybridMultilevel"/>
    <w:tmpl w:val="9F96D552"/>
    <w:lvl w:ilvl="0" w:tplc="D32E2F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31941"/>
    <w:multiLevelType w:val="hybridMultilevel"/>
    <w:tmpl w:val="34980ED0"/>
    <w:lvl w:ilvl="0" w:tplc="D32E2F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0078E"/>
    <w:multiLevelType w:val="hybridMultilevel"/>
    <w:tmpl w:val="1A2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E0BF3"/>
    <w:multiLevelType w:val="hybridMultilevel"/>
    <w:tmpl w:val="470AA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10"/>
  </w:num>
  <w:num w:numId="6">
    <w:abstractNumId w:val="4"/>
  </w:num>
  <w:num w:numId="7">
    <w:abstractNumId w:val="14"/>
  </w:num>
  <w:num w:numId="8">
    <w:abstractNumId w:val="0"/>
  </w:num>
  <w:num w:numId="9">
    <w:abstractNumId w:val="9"/>
  </w:num>
  <w:num w:numId="10">
    <w:abstractNumId w:val="2"/>
  </w:num>
  <w:num w:numId="11">
    <w:abstractNumId w:val="11"/>
  </w:num>
  <w:num w:numId="12">
    <w:abstractNumId w:val="6"/>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B"/>
    <w:rsid w:val="00000AA8"/>
    <w:rsid w:val="000338D4"/>
    <w:rsid w:val="000833DA"/>
    <w:rsid w:val="000B3915"/>
    <w:rsid w:val="000F7A55"/>
    <w:rsid w:val="00133F8F"/>
    <w:rsid w:val="00171137"/>
    <w:rsid w:val="0018111A"/>
    <w:rsid w:val="001861E2"/>
    <w:rsid w:val="001A5178"/>
    <w:rsid w:val="001B023D"/>
    <w:rsid w:val="001C068B"/>
    <w:rsid w:val="001C379F"/>
    <w:rsid w:val="001E632E"/>
    <w:rsid w:val="001F77AB"/>
    <w:rsid w:val="002110A4"/>
    <w:rsid w:val="00230AA4"/>
    <w:rsid w:val="00283BBA"/>
    <w:rsid w:val="002B4289"/>
    <w:rsid w:val="002B513A"/>
    <w:rsid w:val="002F00A6"/>
    <w:rsid w:val="003D19BF"/>
    <w:rsid w:val="003D3755"/>
    <w:rsid w:val="004357FA"/>
    <w:rsid w:val="00456D9A"/>
    <w:rsid w:val="004878ED"/>
    <w:rsid w:val="005634AE"/>
    <w:rsid w:val="00581578"/>
    <w:rsid w:val="00590A22"/>
    <w:rsid w:val="005E0C2D"/>
    <w:rsid w:val="006333DC"/>
    <w:rsid w:val="00654EE0"/>
    <w:rsid w:val="00660ED7"/>
    <w:rsid w:val="006C497D"/>
    <w:rsid w:val="006F3CAC"/>
    <w:rsid w:val="007848B7"/>
    <w:rsid w:val="007905D7"/>
    <w:rsid w:val="007973DA"/>
    <w:rsid w:val="007E7B1A"/>
    <w:rsid w:val="00800397"/>
    <w:rsid w:val="00810071"/>
    <w:rsid w:val="008656B9"/>
    <w:rsid w:val="00871B2E"/>
    <w:rsid w:val="008A100C"/>
    <w:rsid w:val="008F1ED3"/>
    <w:rsid w:val="009A1E84"/>
    <w:rsid w:val="009D2A53"/>
    <w:rsid w:val="009E2652"/>
    <w:rsid w:val="009E7A6C"/>
    <w:rsid w:val="009F18DF"/>
    <w:rsid w:val="009F5103"/>
    <w:rsid w:val="00A06484"/>
    <w:rsid w:val="00A108C4"/>
    <w:rsid w:val="00A33B44"/>
    <w:rsid w:val="00A70B03"/>
    <w:rsid w:val="00AB54F2"/>
    <w:rsid w:val="00AC473F"/>
    <w:rsid w:val="00AF2C67"/>
    <w:rsid w:val="00B071DC"/>
    <w:rsid w:val="00B4308D"/>
    <w:rsid w:val="00BB0D59"/>
    <w:rsid w:val="00BE7DFB"/>
    <w:rsid w:val="00C047CF"/>
    <w:rsid w:val="00C07BE7"/>
    <w:rsid w:val="00C2458D"/>
    <w:rsid w:val="00CB23AA"/>
    <w:rsid w:val="00CC7276"/>
    <w:rsid w:val="00D37F36"/>
    <w:rsid w:val="00DB4BF5"/>
    <w:rsid w:val="00DF00C7"/>
    <w:rsid w:val="00E73EAA"/>
    <w:rsid w:val="00EF77EB"/>
    <w:rsid w:val="00F203D5"/>
    <w:rsid w:val="00F243ED"/>
    <w:rsid w:val="00F540E0"/>
    <w:rsid w:val="00F740F6"/>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047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04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1161">
      <w:bodyDiv w:val="1"/>
      <w:marLeft w:val="0"/>
      <w:marRight w:val="0"/>
      <w:marTop w:val="0"/>
      <w:marBottom w:val="0"/>
      <w:divBdr>
        <w:top w:val="none" w:sz="0" w:space="0" w:color="auto"/>
        <w:left w:val="none" w:sz="0" w:space="0" w:color="auto"/>
        <w:bottom w:val="none" w:sz="0" w:space="0" w:color="auto"/>
        <w:right w:val="none" w:sz="0" w:space="0" w:color="auto"/>
      </w:divBdr>
    </w:div>
    <w:div w:id="7504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ldoprut.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moldoprut.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_moldoprut@yahoo.com" TargetMode="External"/><Relationship Id="rId4" Type="http://schemas.openxmlformats.org/officeDocument/2006/relationships/settings" Target="settings.xml"/><Relationship Id="rId9" Type="http://schemas.openxmlformats.org/officeDocument/2006/relationships/hyperlink" Target="http://www.galmoldopru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9</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48</cp:revision>
  <dcterms:created xsi:type="dcterms:W3CDTF">2017-06-20T12:38:00Z</dcterms:created>
  <dcterms:modified xsi:type="dcterms:W3CDTF">2017-07-13T15:09:00Z</dcterms:modified>
</cp:coreProperties>
</file>