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9A1E84" w:rsidRDefault="009E2652" w:rsidP="006F3CAC">
      <w:pPr>
        <w:spacing w:after="0"/>
        <w:jc w:val="center"/>
        <w:rPr>
          <w:b/>
          <w:color w:val="00B050"/>
          <w:sz w:val="32"/>
          <w:lang w:val="ro-RO"/>
        </w:rPr>
      </w:pPr>
      <w:r w:rsidRPr="009A1E84">
        <w:rPr>
          <w:b/>
          <w:color w:val="00B050"/>
          <w:sz w:val="32"/>
          <w:lang w:val="ro-RO"/>
        </w:rPr>
        <w:t xml:space="preserve">Anunt detaliat lansare apel depunere proiecte </w:t>
      </w:r>
    </w:p>
    <w:p w:rsidR="006F3CAC" w:rsidRDefault="009E2652" w:rsidP="009E2652">
      <w:pPr>
        <w:spacing w:after="0"/>
        <w:jc w:val="center"/>
        <w:rPr>
          <w:b/>
          <w:lang w:val="ro-RO"/>
        </w:rPr>
      </w:pPr>
      <w:r>
        <w:rPr>
          <w:lang w:val="ro-RO"/>
        </w:rPr>
        <w:t xml:space="preserve">Numar de referinta al sesiunii cererii de proiecte: </w:t>
      </w:r>
      <w:r>
        <w:rPr>
          <w:b/>
          <w:lang w:val="ro-RO"/>
        </w:rPr>
        <w:t>M</w:t>
      </w:r>
      <w:r w:rsidR="005634AE">
        <w:rPr>
          <w:b/>
          <w:lang w:val="ro-RO"/>
        </w:rPr>
        <w:t>7</w:t>
      </w:r>
      <w:r>
        <w:rPr>
          <w:b/>
          <w:lang w:val="ro-RO"/>
        </w:rPr>
        <w:t xml:space="preserve"> – 1/</w:t>
      </w:r>
      <w:r w:rsidR="004B4293">
        <w:rPr>
          <w:b/>
          <w:lang w:val="ro-RO"/>
        </w:rPr>
        <w:t xml:space="preserve">17- </w:t>
      </w:r>
      <w:r>
        <w:rPr>
          <w:b/>
          <w:lang w:val="ro-RO"/>
        </w:rPr>
        <w:t xml:space="preserve"> </w:t>
      </w:r>
      <w:r w:rsidR="00DF703B">
        <w:rPr>
          <w:b/>
          <w:lang w:val="ro-RO"/>
        </w:rPr>
        <w:t>21.0</w:t>
      </w:r>
      <w:r w:rsidR="004B4293">
        <w:rPr>
          <w:b/>
          <w:lang w:val="ro-RO"/>
        </w:rPr>
        <w:t>8</w:t>
      </w:r>
      <w:bookmarkStart w:id="0" w:name="_GoBack"/>
      <w:bookmarkEnd w:id="0"/>
      <w:r>
        <w:rPr>
          <w:b/>
          <w:lang w:val="ro-RO"/>
        </w:rPr>
        <w:t xml:space="preserve"> 2017</w:t>
      </w:r>
    </w:p>
    <w:p w:rsidR="009E2652" w:rsidRDefault="009E2652" w:rsidP="009E2652">
      <w:pPr>
        <w:spacing w:after="0"/>
        <w:jc w:val="center"/>
        <w:rPr>
          <w:b/>
          <w:lang w:val="ro-RO"/>
        </w:rPr>
      </w:pPr>
      <w:r>
        <w:rPr>
          <w:b/>
          <w:lang w:val="ro-RO"/>
        </w:rPr>
        <w:t xml:space="preserve">Data publicarii: </w:t>
      </w:r>
      <w:r w:rsidR="00910EEF">
        <w:rPr>
          <w:b/>
          <w:lang w:val="ro-RO"/>
        </w:rPr>
        <w:t>21.07</w:t>
      </w:r>
      <w:r>
        <w:rPr>
          <w:b/>
          <w:lang w:val="ro-RO"/>
        </w:rPr>
        <w:t>.2017</w:t>
      </w:r>
    </w:p>
    <w:p w:rsidR="009E2652" w:rsidRPr="009E2652" w:rsidRDefault="009E2652" w:rsidP="009E2652">
      <w:pPr>
        <w:spacing w:after="0"/>
        <w:jc w:val="center"/>
        <w:rPr>
          <w:b/>
          <w:lang w:val="ro-RO"/>
        </w:rPr>
      </w:pPr>
    </w:p>
    <w:p w:rsidR="006F3CAC" w:rsidRPr="009E2652" w:rsidRDefault="006F3CAC" w:rsidP="001C068B">
      <w:pPr>
        <w:spacing w:after="0" w:line="240" w:lineRule="auto"/>
        <w:jc w:val="both"/>
        <w:rPr>
          <w:b/>
          <w:color w:val="00B050"/>
          <w:lang w:val="ro-RO"/>
        </w:rPr>
      </w:pPr>
      <w:r w:rsidRPr="00133F8F">
        <w:rPr>
          <w:b/>
          <w:lang w:val="ro-RO"/>
        </w:rPr>
        <w:tab/>
      </w:r>
      <w:r w:rsidR="009E2652">
        <w:rPr>
          <w:b/>
          <w:lang w:val="ro-RO"/>
        </w:rPr>
        <w:t xml:space="preserve">Asociatia </w:t>
      </w:r>
      <w:r w:rsidRPr="00133F8F">
        <w:rPr>
          <w:b/>
          <w:lang w:val="ro-RO"/>
        </w:rPr>
        <w:t>Grupul de Ac</w:t>
      </w:r>
      <w:r w:rsidR="00AC473F">
        <w:rPr>
          <w:b/>
          <w:lang w:val="ro-RO"/>
        </w:rPr>
        <w:t>t</w:t>
      </w:r>
      <w:r w:rsidRPr="00133F8F">
        <w:rPr>
          <w:b/>
          <w:lang w:val="ro-RO"/>
        </w:rPr>
        <w:t>iune Local</w:t>
      </w:r>
      <w:r w:rsidR="00AC473F">
        <w:rPr>
          <w:b/>
          <w:lang w:val="ro-RO"/>
        </w:rPr>
        <w:t>a</w:t>
      </w:r>
      <w:r w:rsidRPr="00133F8F">
        <w:rPr>
          <w:b/>
          <w:lang w:val="ro-RO"/>
        </w:rPr>
        <w:t xml:space="preserve"> Moldo-Prut </w:t>
      </w:r>
      <w:r w:rsidRPr="00133F8F">
        <w:rPr>
          <w:lang w:val="ro-RO"/>
        </w:rPr>
        <w:t>anun</w:t>
      </w:r>
      <w:r w:rsidR="00AC473F">
        <w:rPr>
          <w:lang w:val="ro-RO"/>
        </w:rPr>
        <w:t>ta</w:t>
      </w:r>
      <w:r w:rsidRPr="00133F8F">
        <w:rPr>
          <w:lang w:val="ro-RO"/>
        </w:rPr>
        <w:t xml:space="preserve"> lansarea </w:t>
      </w:r>
      <w:r w:rsidR="00AC473F">
        <w:rPr>
          <w:lang w:val="ro-RO"/>
        </w:rPr>
        <w:t>i</w:t>
      </w:r>
      <w:r w:rsidRPr="00133F8F">
        <w:rPr>
          <w:lang w:val="ro-RO"/>
        </w:rPr>
        <w:t xml:space="preserve">n perioada </w:t>
      </w:r>
      <w:r w:rsidR="004675BB">
        <w:rPr>
          <w:b/>
          <w:lang w:val="ro-RO"/>
        </w:rPr>
        <w:t>21</w:t>
      </w:r>
      <w:r w:rsidR="00125F97">
        <w:rPr>
          <w:b/>
          <w:lang w:val="ro-RO"/>
        </w:rPr>
        <w:t>.</w:t>
      </w:r>
      <w:r w:rsidRPr="00133F8F">
        <w:rPr>
          <w:b/>
          <w:lang w:val="ro-RO"/>
        </w:rPr>
        <w:t xml:space="preserve"> Iu</w:t>
      </w:r>
      <w:r w:rsidR="00133F8F" w:rsidRPr="00133F8F">
        <w:rPr>
          <w:b/>
          <w:lang w:val="ro-RO"/>
        </w:rPr>
        <w:t>l</w:t>
      </w:r>
      <w:r w:rsidRPr="00133F8F">
        <w:rPr>
          <w:b/>
          <w:lang w:val="ro-RO"/>
        </w:rPr>
        <w:t xml:space="preserve">ie. 2017 – </w:t>
      </w:r>
      <w:r w:rsidR="004675BB">
        <w:rPr>
          <w:b/>
          <w:lang w:val="ro-RO"/>
        </w:rPr>
        <w:t>21</w:t>
      </w:r>
      <w:r w:rsidR="00125F97">
        <w:rPr>
          <w:b/>
          <w:lang w:val="ro-RO"/>
        </w:rPr>
        <w:t>.</w:t>
      </w:r>
      <w:r w:rsidR="004675BB">
        <w:rPr>
          <w:b/>
          <w:lang w:val="ro-RO"/>
        </w:rPr>
        <w:t xml:space="preserve"> august</w:t>
      </w:r>
      <w:r w:rsidRPr="00133F8F">
        <w:rPr>
          <w:b/>
          <w:lang w:val="ro-RO"/>
        </w:rPr>
        <w:t>. 2017</w:t>
      </w:r>
      <w:r w:rsidR="009E2652">
        <w:rPr>
          <w:lang w:val="ro-RO"/>
        </w:rPr>
        <w:t xml:space="preserve"> a primei sesiuni de depunere a Cererilor de finantare</w:t>
      </w:r>
      <w:r w:rsidRPr="00133F8F">
        <w:rPr>
          <w:lang w:val="ro-RO"/>
        </w:rPr>
        <w:t xml:space="preserve"> pentru </w:t>
      </w:r>
      <w:r w:rsidRPr="009E2652">
        <w:rPr>
          <w:b/>
          <w:color w:val="00B050"/>
          <w:lang w:val="ro-RO"/>
        </w:rPr>
        <w:t>M</w:t>
      </w:r>
      <w:r w:rsidR="00AC473F">
        <w:rPr>
          <w:b/>
          <w:color w:val="00B050"/>
          <w:lang w:val="ro-RO"/>
        </w:rPr>
        <w:t>a</w:t>
      </w:r>
      <w:r w:rsidRPr="009E2652">
        <w:rPr>
          <w:b/>
          <w:color w:val="00B050"/>
          <w:lang w:val="ro-RO"/>
        </w:rPr>
        <w:t>sura</w:t>
      </w:r>
      <w:r w:rsidRPr="009E2652">
        <w:rPr>
          <w:color w:val="00B050"/>
          <w:lang w:val="ro-RO"/>
        </w:rPr>
        <w:t xml:space="preserve"> </w:t>
      </w:r>
      <w:r w:rsidR="005634AE">
        <w:rPr>
          <w:b/>
          <w:color w:val="00B050"/>
          <w:lang w:val="ro-RO"/>
        </w:rPr>
        <w:t xml:space="preserve">7 </w:t>
      </w:r>
      <w:r w:rsidR="009E2652" w:rsidRPr="009E2652">
        <w:rPr>
          <w:b/>
          <w:color w:val="00B050"/>
          <w:lang w:val="ro-RO"/>
        </w:rPr>
        <w:t xml:space="preserve"> – „</w:t>
      </w:r>
      <w:r w:rsidR="005634AE">
        <w:rPr>
          <w:b/>
          <w:color w:val="00B050"/>
          <w:lang w:val="ro-RO"/>
        </w:rPr>
        <w:t>Reinnoirea satelor</w:t>
      </w:r>
      <w:r w:rsidR="009E2652" w:rsidRPr="009E2652">
        <w:rPr>
          <w:b/>
          <w:color w:val="00B050"/>
          <w:lang w:val="ro-RO"/>
        </w:rPr>
        <w:t>”.</w:t>
      </w:r>
      <w:r w:rsidRPr="009E2652">
        <w:rPr>
          <w:b/>
          <w:color w:val="00B050"/>
          <w:lang w:val="ro-RO"/>
        </w:rPr>
        <w:t xml:space="preserve"> </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lansarii apelului de selectie</w:t>
      </w:r>
      <w:r w:rsidRPr="006C497D">
        <w:rPr>
          <w:b/>
          <w:bCs/>
          <w:color w:val="00B050"/>
          <w:lang w:val="ro-RO"/>
        </w:rPr>
        <w:t>:</w:t>
      </w:r>
      <w:r>
        <w:rPr>
          <w:b/>
          <w:bCs/>
          <w:lang w:val="ro-RO"/>
        </w:rPr>
        <w:t xml:space="preserve"> </w:t>
      </w:r>
      <w:r w:rsidR="00C111E0">
        <w:rPr>
          <w:b/>
          <w:bCs/>
          <w:lang w:val="ro-RO"/>
        </w:rPr>
        <w:t>21.07.</w:t>
      </w:r>
      <w:r>
        <w:rPr>
          <w:b/>
          <w:bCs/>
          <w:lang w:val="ro-RO"/>
        </w:rPr>
        <w:t>2017</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limita de depunere a proiectelor</w:t>
      </w:r>
      <w:r w:rsidRPr="006C497D">
        <w:rPr>
          <w:b/>
          <w:bCs/>
          <w:color w:val="00B050"/>
          <w:lang w:val="ro-RO"/>
        </w:rPr>
        <w:t>:</w:t>
      </w:r>
      <w:r>
        <w:rPr>
          <w:b/>
          <w:bCs/>
          <w:lang w:val="ro-RO"/>
        </w:rPr>
        <w:t xml:space="preserve"> </w:t>
      </w:r>
      <w:r w:rsidR="006F3CAC" w:rsidRPr="00133F8F">
        <w:rPr>
          <w:b/>
          <w:bCs/>
          <w:lang w:val="ro-RO"/>
        </w:rPr>
        <w:tab/>
      </w:r>
      <w:r w:rsidR="00C111E0">
        <w:rPr>
          <w:b/>
          <w:bCs/>
          <w:lang w:val="ro-RO"/>
        </w:rPr>
        <w:t>21.08.</w:t>
      </w:r>
      <w:r>
        <w:rPr>
          <w:b/>
          <w:bCs/>
          <w:lang w:val="ro-RO"/>
        </w:rPr>
        <w:t>2017</w:t>
      </w:r>
    </w:p>
    <w:p w:rsidR="001C068B" w:rsidRDefault="001C068B" w:rsidP="001C068B">
      <w:pPr>
        <w:spacing w:after="0" w:line="240" w:lineRule="auto"/>
        <w:jc w:val="both"/>
        <w:rPr>
          <w:b/>
          <w:bCs/>
          <w:color w:val="00B050"/>
          <w:lang w:val="ro-RO"/>
        </w:rPr>
      </w:pPr>
    </w:p>
    <w:p w:rsidR="006F3CAC" w:rsidRPr="00133F8F" w:rsidRDefault="009E2652" w:rsidP="001C068B">
      <w:pPr>
        <w:spacing w:after="0" w:line="240" w:lineRule="auto"/>
        <w:jc w:val="both"/>
        <w:rPr>
          <w:b/>
          <w:bCs/>
          <w:lang w:val="ro-RO"/>
        </w:rPr>
      </w:pPr>
      <w:r w:rsidRPr="009E2652">
        <w:rPr>
          <w:b/>
          <w:bCs/>
          <w:color w:val="00B050"/>
          <w:lang w:val="ro-RO"/>
        </w:rPr>
        <w:t xml:space="preserve">Locul si intervalul orar in care se pot depune proiectele: </w:t>
      </w:r>
    </w:p>
    <w:p w:rsidR="006F3CAC" w:rsidRDefault="009E2652" w:rsidP="001C068B">
      <w:pPr>
        <w:spacing w:after="0" w:line="240" w:lineRule="auto"/>
        <w:jc w:val="both"/>
        <w:rPr>
          <w:lang w:val="ro-RO"/>
        </w:rPr>
      </w:pPr>
      <w:r>
        <w:rPr>
          <w:lang w:val="ro-RO"/>
        </w:rPr>
        <w:tab/>
      </w:r>
      <w:r w:rsidR="006F3CAC" w:rsidRPr="009E2652">
        <w:rPr>
          <w:lang w:val="ro-RO"/>
        </w:rPr>
        <w:t>Depunerea proiectelor</w:t>
      </w:r>
      <w:r w:rsidR="006F3CAC" w:rsidRPr="00133F8F">
        <w:rPr>
          <w:lang w:val="ro-RO"/>
        </w:rPr>
        <w:t xml:space="preserve">  se va face zilnic  la sediul Asociatiei Grupul de Actiune Locala Moldo -Prut, din sat Padureni, strada Principala nr. 5, </w:t>
      </w:r>
      <w:r>
        <w:rPr>
          <w:lang w:val="ro-RO"/>
        </w:rPr>
        <w:t xml:space="preserve">Comuna Padureni, judetul Vaslui. Beneficiarii pot depune proiectele in perioada </w:t>
      </w:r>
      <w:r w:rsidR="00CB436C">
        <w:rPr>
          <w:lang w:val="ro-RO"/>
        </w:rPr>
        <w:t>21.07</w:t>
      </w:r>
      <w:r>
        <w:rPr>
          <w:lang w:val="ro-RO"/>
        </w:rPr>
        <w:t xml:space="preserve">.2017- </w:t>
      </w:r>
      <w:r w:rsidR="00CB436C">
        <w:rPr>
          <w:lang w:val="ro-RO"/>
        </w:rPr>
        <w:t>21.08</w:t>
      </w:r>
      <w:r>
        <w:rPr>
          <w:lang w:val="ro-RO"/>
        </w:rPr>
        <w:t xml:space="preserve">.2017, de luni pana vineri, </w:t>
      </w:r>
      <w:r w:rsidR="006F3CAC" w:rsidRPr="00133F8F">
        <w:rPr>
          <w:lang w:val="ro-RO"/>
        </w:rPr>
        <w:t xml:space="preserve">  </w:t>
      </w:r>
      <w:r w:rsidR="00AC473F">
        <w:rPr>
          <w:lang w:val="ro-RO"/>
        </w:rPr>
        <w:t>i</w:t>
      </w:r>
      <w:r w:rsidR="006F3CAC" w:rsidRPr="00133F8F">
        <w:rPr>
          <w:lang w:val="ro-RO"/>
        </w:rPr>
        <w:t>n intervalul orar 09:00 – 1</w:t>
      </w:r>
      <w:r w:rsidR="00CB436C">
        <w:rPr>
          <w:lang w:val="ro-RO"/>
        </w:rPr>
        <w:t>4</w:t>
      </w:r>
      <w:r w:rsidR="006F3CAC" w:rsidRPr="00133F8F">
        <w:rPr>
          <w:lang w:val="ro-RO"/>
        </w:rPr>
        <w:t xml:space="preserve">:00. </w:t>
      </w:r>
    </w:p>
    <w:p w:rsidR="009E2652" w:rsidRDefault="009E2652" w:rsidP="001C068B">
      <w:pPr>
        <w:spacing w:after="0" w:line="240" w:lineRule="auto"/>
        <w:jc w:val="both"/>
        <w:rPr>
          <w:lang w:val="ro-RO"/>
        </w:rPr>
      </w:pPr>
      <w:r>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Default="001C068B" w:rsidP="001C068B">
      <w:pPr>
        <w:spacing w:after="0" w:line="240" w:lineRule="auto"/>
        <w:jc w:val="both"/>
        <w:rPr>
          <w:b/>
          <w:color w:val="00B050"/>
          <w:lang w:val="ro-RO"/>
        </w:rPr>
      </w:pPr>
    </w:p>
    <w:p w:rsidR="009E2652" w:rsidRDefault="009E2652" w:rsidP="001C068B">
      <w:pPr>
        <w:spacing w:after="0" w:line="240" w:lineRule="auto"/>
        <w:jc w:val="both"/>
        <w:rPr>
          <w:b/>
          <w:color w:val="00B050"/>
          <w:lang w:val="ro-RO"/>
        </w:rPr>
      </w:pPr>
      <w:r w:rsidRPr="009E2652">
        <w:rPr>
          <w:b/>
          <w:color w:val="00B050"/>
          <w:lang w:val="ro-RO"/>
        </w:rPr>
        <w:t xml:space="preserve">Beneficiari eligibili: </w:t>
      </w:r>
    </w:p>
    <w:p w:rsidR="005634AE" w:rsidRDefault="009A1E84" w:rsidP="005634AE">
      <w:pPr>
        <w:spacing w:after="0" w:line="240" w:lineRule="auto"/>
        <w:jc w:val="both"/>
        <w:rPr>
          <w:lang w:val="ro-RO"/>
        </w:rPr>
      </w:pPr>
      <w:r>
        <w:rPr>
          <w:lang w:val="ro-RO"/>
        </w:rPr>
        <w:tab/>
        <w:t xml:space="preserve">Solicitanti eligibili pentru aceasta masura </w:t>
      </w:r>
      <w:r w:rsidR="005634AE">
        <w:rPr>
          <w:lang w:val="ro-RO"/>
        </w:rPr>
        <w:t xml:space="preserve">sunt: </w:t>
      </w:r>
    </w:p>
    <w:p w:rsidR="009A1E84" w:rsidRDefault="005634AE" w:rsidP="005634AE">
      <w:pPr>
        <w:pStyle w:val="ListParagraph"/>
        <w:numPr>
          <w:ilvl w:val="0"/>
          <w:numId w:val="10"/>
        </w:numPr>
        <w:spacing w:after="0" w:line="240" w:lineRule="auto"/>
        <w:jc w:val="both"/>
        <w:rPr>
          <w:lang w:val="ro-RO"/>
        </w:rPr>
      </w:pPr>
      <w:r w:rsidRPr="005634AE">
        <w:rPr>
          <w:lang w:val="ro-RO"/>
        </w:rPr>
        <w:t>UAT-urile</w:t>
      </w:r>
      <w:r w:rsidR="00824BCF" w:rsidRPr="00824BCF">
        <w:rPr>
          <w:lang w:val="ro-RO"/>
        </w:rPr>
        <w:t xml:space="preserve"> </w:t>
      </w:r>
      <w:r w:rsidR="00824BCF">
        <w:rPr>
          <w:lang w:val="ro-RO"/>
        </w:rPr>
        <w:t>din teritoriul LEADER</w:t>
      </w:r>
      <w:r w:rsidRPr="005634AE">
        <w:rPr>
          <w:lang w:val="ro-RO"/>
        </w:rPr>
        <w:t>, conform legislatiei nationale in vigoare;</w:t>
      </w:r>
    </w:p>
    <w:p w:rsidR="005634AE" w:rsidRDefault="005634AE" w:rsidP="005634AE">
      <w:pPr>
        <w:pStyle w:val="ListParagraph"/>
        <w:numPr>
          <w:ilvl w:val="0"/>
          <w:numId w:val="10"/>
        </w:numPr>
        <w:spacing w:after="0" w:line="240" w:lineRule="auto"/>
        <w:jc w:val="both"/>
        <w:rPr>
          <w:lang w:val="ro-RO"/>
        </w:rPr>
      </w:pPr>
      <w:r>
        <w:rPr>
          <w:lang w:val="ro-RO"/>
        </w:rPr>
        <w:t xml:space="preserve">ONG-urile, conform legislatiei nationale in vigoare; </w:t>
      </w:r>
    </w:p>
    <w:p w:rsidR="005634AE" w:rsidRDefault="005634AE" w:rsidP="005634AE">
      <w:pPr>
        <w:pStyle w:val="ListParagraph"/>
        <w:numPr>
          <w:ilvl w:val="0"/>
          <w:numId w:val="10"/>
        </w:numPr>
        <w:spacing w:after="0" w:line="240" w:lineRule="auto"/>
        <w:jc w:val="both"/>
        <w:rPr>
          <w:lang w:val="ro-RO"/>
        </w:rPr>
      </w:pPr>
      <w:r>
        <w:rPr>
          <w:lang w:val="ro-RO"/>
        </w:rPr>
        <w:t xml:space="preserve">Unitatile de cult, conform legislatiei nationale in vigoare; </w:t>
      </w:r>
    </w:p>
    <w:p w:rsidR="005634AE" w:rsidRPr="005634AE" w:rsidRDefault="005634AE" w:rsidP="005634AE">
      <w:pPr>
        <w:pStyle w:val="ListParagraph"/>
        <w:numPr>
          <w:ilvl w:val="0"/>
          <w:numId w:val="10"/>
        </w:numPr>
        <w:spacing w:after="0" w:line="240" w:lineRule="auto"/>
        <w:jc w:val="both"/>
        <w:rPr>
          <w:lang w:val="ro-RO"/>
        </w:rPr>
      </w:pPr>
      <w:r>
        <w:rPr>
          <w:lang w:val="ro-RO"/>
        </w:rPr>
        <w:t>Persoanele fizice autorizate/ societatile comerciale, care detin in administrare obiective de patrimoniu cultural de utilitate publica pe teritoriul Moldo-Prut.</w:t>
      </w:r>
    </w:p>
    <w:p w:rsidR="001C068B" w:rsidRDefault="001C068B" w:rsidP="001C068B">
      <w:pPr>
        <w:spacing w:after="0" w:line="240" w:lineRule="auto"/>
        <w:jc w:val="both"/>
        <w:rPr>
          <w:b/>
          <w:color w:val="00B050"/>
          <w:lang w:val="ro-RO"/>
        </w:rPr>
      </w:pPr>
    </w:p>
    <w:p w:rsidR="009E2652" w:rsidRDefault="009A1E84" w:rsidP="001C068B">
      <w:pPr>
        <w:spacing w:after="0" w:line="240" w:lineRule="auto"/>
        <w:jc w:val="both"/>
        <w:rPr>
          <w:b/>
          <w:color w:val="00B050"/>
          <w:lang w:val="ro-RO"/>
        </w:rPr>
      </w:pPr>
      <w:r>
        <w:rPr>
          <w:b/>
          <w:color w:val="00B050"/>
          <w:lang w:val="ro-RO"/>
        </w:rPr>
        <w:t>Fondul disponibil alocat  in acea</w:t>
      </w:r>
      <w:r w:rsidR="00125F97">
        <w:rPr>
          <w:b/>
          <w:color w:val="00B050"/>
          <w:lang w:val="ro-RO"/>
        </w:rPr>
        <w:t>s</w:t>
      </w:r>
      <w:r>
        <w:rPr>
          <w:b/>
          <w:color w:val="00B050"/>
          <w:lang w:val="ro-RO"/>
        </w:rPr>
        <w:t>ta sesiune:</w:t>
      </w:r>
    </w:p>
    <w:p w:rsidR="009A1E84" w:rsidRPr="009A1E84" w:rsidRDefault="009A1E84" w:rsidP="001C068B">
      <w:pPr>
        <w:spacing w:after="0" w:line="240" w:lineRule="auto"/>
        <w:jc w:val="both"/>
        <w:rPr>
          <w:lang w:val="ro-RO"/>
        </w:rPr>
      </w:pPr>
      <w:r>
        <w:rPr>
          <w:lang w:val="ro-RO"/>
        </w:rPr>
        <w:tab/>
        <w:t xml:space="preserve">Cheltuiala publica totala este de </w:t>
      </w:r>
      <w:r w:rsidR="001A1B84" w:rsidRPr="001A1B84">
        <w:rPr>
          <w:b/>
          <w:lang w:val="ro-RO"/>
        </w:rPr>
        <w:t>1.325.630</w:t>
      </w:r>
      <w:r w:rsidR="001A1B84">
        <w:rPr>
          <w:b/>
          <w:lang w:val="ro-RO"/>
        </w:rPr>
        <w:t xml:space="preserve"> </w:t>
      </w:r>
      <w:r w:rsidRPr="001A1B84">
        <w:rPr>
          <w:b/>
          <w:lang w:val="ro-RO"/>
        </w:rPr>
        <w:t>Euro</w:t>
      </w:r>
      <w:r w:rsidRPr="009A1E84">
        <w:rPr>
          <w:b/>
          <w:lang w:val="ro-RO"/>
        </w:rPr>
        <w:t>.</w:t>
      </w:r>
    </w:p>
    <w:p w:rsidR="009E2652" w:rsidRDefault="009A1E84" w:rsidP="001C068B">
      <w:pPr>
        <w:spacing w:after="0" w:line="240" w:lineRule="auto"/>
        <w:jc w:val="both"/>
        <w:rPr>
          <w:lang w:val="ro-RO"/>
        </w:rPr>
      </w:pPr>
      <w:r>
        <w:rPr>
          <w:b/>
          <w:color w:val="00B050"/>
          <w:lang w:val="ro-RO"/>
        </w:rPr>
        <w:tab/>
      </w:r>
      <w:r>
        <w:rPr>
          <w:lang w:val="ro-RO"/>
        </w:rPr>
        <w:t>Valoarea</w:t>
      </w:r>
      <w:r w:rsidR="005634AE">
        <w:rPr>
          <w:lang w:val="ro-RO"/>
        </w:rPr>
        <w:t xml:space="preserve"> maxima a</w:t>
      </w:r>
      <w:r>
        <w:rPr>
          <w:lang w:val="ro-RO"/>
        </w:rPr>
        <w:t xml:space="preserve"> sprijinului nerambursabil </w:t>
      </w:r>
      <w:r w:rsidR="005634AE">
        <w:rPr>
          <w:lang w:val="ro-RO"/>
        </w:rPr>
        <w:t xml:space="preserve"> este de </w:t>
      </w:r>
      <w:r w:rsidRPr="005634AE">
        <w:rPr>
          <w:b/>
          <w:lang w:val="ro-RO"/>
        </w:rPr>
        <w:t>100.000 Euro</w:t>
      </w:r>
      <w:r w:rsidRPr="005634AE">
        <w:rPr>
          <w:lang w:val="ro-RO"/>
        </w:rPr>
        <w:t xml:space="preserve">. </w:t>
      </w:r>
    </w:p>
    <w:p w:rsidR="001A1B84" w:rsidRPr="00D2704F" w:rsidRDefault="009A1E84" w:rsidP="001A1B84">
      <w:pPr>
        <w:spacing w:after="0" w:line="240" w:lineRule="auto"/>
        <w:jc w:val="both"/>
        <w:rPr>
          <w:lang w:val="ro-RO"/>
        </w:rPr>
      </w:pPr>
      <w:r>
        <w:rPr>
          <w:lang w:val="ro-RO"/>
        </w:rPr>
        <w:tab/>
      </w:r>
      <w:r w:rsidR="001A1B84" w:rsidRPr="00D2704F">
        <w:rPr>
          <w:lang w:val="ro-RO"/>
        </w:rPr>
        <w:t xml:space="preserve">Pentru </w:t>
      </w:r>
      <w:r w:rsidR="001A1B84" w:rsidRPr="00D2704F">
        <w:rPr>
          <w:b/>
          <w:lang w:val="ro-RO"/>
        </w:rPr>
        <w:t>beneficiarii publici</w:t>
      </w:r>
      <w:r w:rsidR="001A1B84" w:rsidRPr="00D2704F">
        <w:rPr>
          <w:lang w:val="ro-RO"/>
        </w:rPr>
        <w:t>, ponderea sprijinului nerambursabil este de 100% din cheltuielile eligibile daca investitia nu este generatoare de venituri, si de 90% daca se genereaza venituri.</w:t>
      </w:r>
    </w:p>
    <w:p w:rsidR="001A1B84" w:rsidRPr="00D2704F" w:rsidRDefault="001A1B84" w:rsidP="001A1B84">
      <w:pPr>
        <w:spacing w:after="0" w:line="240" w:lineRule="auto"/>
        <w:jc w:val="both"/>
        <w:rPr>
          <w:lang w:val="ro-RO"/>
        </w:rPr>
      </w:pPr>
      <w:r w:rsidRPr="00D2704F">
        <w:rPr>
          <w:lang w:val="ro-RO"/>
        </w:rPr>
        <w:tab/>
        <w:t xml:space="preserve">In cazul investitiilor </w:t>
      </w:r>
      <w:r w:rsidRPr="00D2704F">
        <w:rPr>
          <w:b/>
          <w:lang w:val="ro-RO"/>
        </w:rPr>
        <w:t>beneficiarilor privati</w:t>
      </w:r>
      <w:r w:rsidRPr="00D2704F">
        <w:rPr>
          <w:lang w:val="ro-RO"/>
        </w:rPr>
        <w:t xml:space="preserve">, ponderea sprijinului este de maxim 90% daca acestea sunt generatoare de venituri, si de 100% daca nu sunt generatoare de venituri. </w:t>
      </w:r>
    </w:p>
    <w:p w:rsidR="009A1E84" w:rsidRDefault="009A1E84" w:rsidP="001C068B">
      <w:pPr>
        <w:spacing w:after="0" w:line="240" w:lineRule="auto"/>
        <w:jc w:val="both"/>
        <w:rPr>
          <w:lang w:val="ro-RO"/>
        </w:rPr>
      </w:pPr>
      <w:r>
        <w:rPr>
          <w:lang w:val="ro-RO"/>
        </w:rPr>
        <w:tab/>
        <w:t>Tipul de sprijin alocat prin aceasta masura cuprinde:</w:t>
      </w:r>
    </w:p>
    <w:p w:rsidR="009A1E84" w:rsidRDefault="009A1E84" w:rsidP="001C068B">
      <w:pPr>
        <w:pStyle w:val="ListParagraph"/>
        <w:numPr>
          <w:ilvl w:val="0"/>
          <w:numId w:val="2"/>
        </w:numPr>
        <w:spacing w:after="0" w:line="240" w:lineRule="auto"/>
        <w:ind w:hanging="720"/>
        <w:jc w:val="both"/>
        <w:rPr>
          <w:lang w:val="ro-RO"/>
        </w:rPr>
      </w:pPr>
      <w:r>
        <w:rPr>
          <w:lang w:val="ro-RO"/>
        </w:rPr>
        <w:t>Rambursarea costurilor eligibile suportate si platite efectiv de solicitant.</w:t>
      </w:r>
    </w:p>
    <w:p w:rsidR="009A1E84" w:rsidRDefault="009A1E84" w:rsidP="001C068B">
      <w:pPr>
        <w:pStyle w:val="ListParagraph"/>
        <w:numPr>
          <w:ilvl w:val="0"/>
          <w:numId w:val="2"/>
        </w:numPr>
        <w:spacing w:after="0" w:line="240" w:lineRule="auto"/>
        <w:ind w:hanging="720"/>
        <w:jc w:val="both"/>
        <w:rPr>
          <w:lang w:val="ro-RO"/>
        </w:rPr>
      </w:pPr>
      <w:r>
        <w:rPr>
          <w:lang w:val="ro-RO"/>
        </w:rPr>
        <w:t>Plati in avans, cu conditia constituirii unei garantii echivalente corespunzatoare procentului de 100% din valoarea avansului, in conformitate cu art. 45 (4) si art. 63 ale Regulamentului (UE) nr. 1305/2013.</w:t>
      </w:r>
    </w:p>
    <w:p w:rsidR="001C068B" w:rsidRDefault="001C068B" w:rsidP="001C068B">
      <w:pPr>
        <w:pStyle w:val="ListParagraph"/>
        <w:spacing w:after="0" w:line="240" w:lineRule="auto"/>
        <w:jc w:val="both"/>
        <w:rPr>
          <w:lang w:val="ro-RO"/>
        </w:rPr>
      </w:pPr>
    </w:p>
    <w:p w:rsidR="001C068B" w:rsidRDefault="001C068B" w:rsidP="001C068B">
      <w:pPr>
        <w:pStyle w:val="ListParagraph"/>
        <w:spacing w:after="0" w:line="240" w:lineRule="auto"/>
        <w:ind w:left="0"/>
        <w:jc w:val="both"/>
        <w:rPr>
          <w:b/>
          <w:color w:val="00B050"/>
          <w:lang w:val="ro-RO"/>
        </w:rPr>
      </w:pPr>
      <w:r>
        <w:rPr>
          <w:b/>
          <w:color w:val="00B050"/>
          <w:lang w:val="ro-RO"/>
        </w:rPr>
        <w:t>Modelul de cerere de finantare pe care trebuie sa-l foloseasca solicitantii:</w:t>
      </w:r>
    </w:p>
    <w:p w:rsidR="001C068B" w:rsidRDefault="001C068B" w:rsidP="001C068B">
      <w:pPr>
        <w:pStyle w:val="ListParagraph"/>
        <w:spacing w:after="0" w:line="240" w:lineRule="auto"/>
        <w:ind w:left="0"/>
        <w:jc w:val="both"/>
        <w:rPr>
          <w:lang w:val="ro-RO"/>
        </w:rPr>
      </w:pPr>
      <w:r>
        <w:rPr>
          <w:lang w:val="ro-RO"/>
        </w:rPr>
        <w:lastRenderedPageBreak/>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Default="001C068B" w:rsidP="001C068B">
      <w:pPr>
        <w:pStyle w:val="ListParagraph"/>
        <w:spacing w:after="0" w:line="240" w:lineRule="auto"/>
        <w:ind w:left="0"/>
        <w:jc w:val="both"/>
        <w:rPr>
          <w:lang w:val="ro-RO"/>
        </w:rPr>
      </w:pPr>
      <w:r>
        <w:rPr>
          <w:lang w:val="ro-RO"/>
        </w:rPr>
        <w:tab/>
        <w:t xml:space="preserve">Modificarea formularului standard al Cererii de Finantare (eliminarea, modificarea sectiunilor, necompletarea tuturor datelor solicitate, etc.) poate duce la respingerea Cererii de </w:t>
      </w:r>
      <w:r w:rsidR="00FD4812">
        <w:rPr>
          <w:lang w:val="ro-RO"/>
        </w:rPr>
        <w:t>F</w:t>
      </w:r>
      <w:r>
        <w:rPr>
          <w:lang w:val="ro-RO"/>
        </w:rPr>
        <w:t xml:space="preserve">inantare pe motiv de neconformitate administrativa. </w:t>
      </w:r>
    </w:p>
    <w:p w:rsidR="001C068B" w:rsidRDefault="001C068B" w:rsidP="001C068B">
      <w:pPr>
        <w:pStyle w:val="ListParagraph"/>
        <w:spacing w:after="0" w:line="240" w:lineRule="auto"/>
        <w:ind w:left="0"/>
        <w:jc w:val="both"/>
        <w:rPr>
          <w:lang w:val="ro-RO"/>
        </w:rPr>
      </w:pPr>
    </w:p>
    <w:p w:rsidR="000338D4" w:rsidRDefault="001C068B" w:rsidP="001C068B">
      <w:pPr>
        <w:pStyle w:val="ListParagraph"/>
        <w:spacing w:after="0" w:line="240" w:lineRule="auto"/>
        <w:ind w:left="0"/>
        <w:jc w:val="both"/>
        <w:rPr>
          <w:lang w:val="ro-RO"/>
        </w:rPr>
      </w:pPr>
      <w:r>
        <w:rPr>
          <w:b/>
          <w:color w:val="00B050"/>
          <w:lang w:val="ro-RO"/>
        </w:rPr>
        <w:t xml:space="preserve">Documente justificative pe care trebuie sa le depuna solicitantul </w:t>
      </w:r>
      <w:r>
        <w:rPr>
          <w:lang w:val="ro-RO"/>
        </w:rPr>
        <w:t>in conformitate cu cerintele fisei masurii din SDL si ale Ghidului solicitantului elaborat de catre GAL Moldo-Prut pentru aceasta masura:</w:t>
      </w:r>
    </w:p>
    <w:p w:rsidR="003135E4" w:rsidRDefault="003135E4" w:rsidP="001C068B">
      <w:pPr>
        <w:pStyle w:val="ListParagraph"/>
        <w:spacing w:after="0" w:line="240" w:lineRule="auto"/>
        <w:ind w:left="0"/>
        <w:jc w:val="both"/>
        <w:rPr>
          <w:lang w:val="ro-RO"/>
        </w:rPr>
      </w:pPr>
    </w:p>
    <w:p w:rsidR="003135E4" w:rsidRPr="002D552C" w:rsidRDefault="003135E4" w:rsidP="003135E4">
      <w:pPr>
        <w:autoSpaceDE w:val="0"/>
        <w:autoSpaceDN w:val="0"/>
        <w:adjustRightInd w:val="0"/>
        <w:spacing w:after="0" w:line="240" w:lineRule="auto"/>
        <w:jc w:val="both"/>
        <w:rPr>
          <w:rFonts w:ascii="Calibri" w:hAnsi="Calibri" w:cs="Calibri"/>
          <w:color w:val="000000"/>
          <w:sz w:val="23"/>
          <w:szCs w:val="23"/>
        </w:rPr>
      </w:pPr>
      <w:r w:rsidRPr="002D552C">
        <w:rPr>
          <w:rFonts w:ascii="Calibri" w:hAnsi="Calibri" w:cs="Calibri"/>
          <w:b/>
          <w:bCs/>
          <w:i/>
          <w:iCs/>
          <w:color w:val="000000"/>
          <w:sz w:val="23"/>
          <w:szCs w:val="23"/>
        </w:rPr>
        <w:t>1. Studiul de Fezabilitate / Documentaţia de Avizare pentru Lucrări de Intervenţii</w:t>
      </w:r>
      <w:r w:rsidRPr="002D552C">
        <w:rPr>
          <w:rFonts w:ascii="Calibri" w:hAnsi="Calibri" w:cs="Calibri"/>
          <w:color w:val="000000"/>
          <w:sz w:val="23"/>
          <w:szCs w:val="23"/>
        </w:rPr>
        <w:t xml:space="preserve">, </w:t>
      </w:r>
    </w:p>
    <w:p w:rsidR="003135E4" w:rsidRPr="002D552C" w:rsidRDefault="003135E4" w:rsidP="003135E4">
      <w:pPr>
        <w:autoSpaceDE w:val="0"/>
        <w:autoSpaceDN w:val="0"/>
        <w:adjustRightInd w:val="0"/>
        <w:spacing w:after="0" w:line="240" w:lineRule="auto"/>
        <w:jc w:val="both"/>
        <w:rPr>
          <w:rFonts w:ascii="Calibri" w:hAnsi="Calibri" w:cs="Calibri"/>
          <w:color w:val="000000"/>
          <w:sz w:val="23"/>
          <w:szCs w:val="23"/>
        </w:rPr>
      </w:pPr>
      <w:proofErr w:type="gramStart"/>
      <w:r w:rsidRPr="002D552C">
        <w:rPr>
          <w:rFonts w:ascii="Calibri" w:hAnsi="Calibri" w:cs="Calibri"/>
          <w:color w:val="000000"/>
          <w:sz w:val="23"/>
          <w:szCs w:val="23"/>
        </w:rPr>
        <w:t>întocmite</w:t>
      </w:r>
      <w:proofErr w:type="gramEnd"/>
      <w:r w:rsidRPr="002D552C">
        <w:rPr>
          <w:rFonts w:ascii="Calibri" w:hAnsi="Calibri" w:cs="Calibri"/>
          <w:color w:val="000000"/>
          <w:sz w:val="23"/>
          <w:szCs w:val="23"/>
        </w:rPr>
        <w:t xml:space="preserve"> conform legislaţiei în vigoare privind conţinutului cadru al documentaţiei tehnico‐economice aferente investiţiilor publice, precum şi a structurii şi metodologiei de elaborare a devizului general pentru obiecte de invest</w:t>
      </w:r>
      <w:r>
        <w:rPr>
          <w:rFonts w:ascii="Calibri" w:hAnsi="Calibri" w:cs="Calibri"/>
          <w:color w:val="000000"/>
          <w:sz w:val="23"/>
          <w:szCs w:val="23"/>
        </w:rPr>
        <w:t xml:space="preserve">iţii şi lucrări de intervenţii)/ </w:t>
      </w:r>
      <w:r w:rsidRPr="002D552C">
        <w:rPr>
          <w:rFonts w:ascii="Calibri" w:hAnsi="Calibri" w:cs="Calibri"/>
          <w:b/>
          <w:color w:val="000000"/>
          <w:sz w:val="23"/>
          <w:szCs w:val="23"/>
        </w:rPr>
        <w:t>Memoriu justificativ</w:t>
      </w:r>
      <w:r w:rsidRPr="002D552C">
        <w:rPr>
          <w:rFonts w:ascii="Calibri" w:hAnsi="Calibri" w:cs="Calibri"/>
          <w:color w:val="000000"/>
          <w:sz w:val="23"/>
          <w:szCs w:val="23"/>
        </w:rPr>
        <w:t xml:space="preserve"> </w:t>
      </w:r>
      <w:r>
        <w:rPr>
          <w:rFonts w:ascii="Calibri" w:hAnsi="Calibri" w:cs="Calibri"/>
          <w:color w:val="000000"/>
          <w:sz w:val="23"/>
          <w:szCs w:val="23"/>
        </w:rPr>
        <w:t>( pentru achizitii simple).</w:t>
      </w:r>
    </w:p>
    <w:p w:rsidR="003135E4" w:rsidRPr="002D552C" w:rsidRDefault="003135E4" w:rsidP="003135E4">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i/>
          <w:iCs/>
          <w:sz w:val="23"/>
          <w:szCs w:val="23"/>
        </w:rPr>
        <w:t xml:space="preserve">2. Certificat de Urbanism (daca </w:t>
      </w:r>
      <w:proofErr w:type="gramStart"/>
      <w:r w:rsidRPr="002D552C">
        <w:rPr>
          <w:rFonts w:ascii="Calibri" w:hAnsi="Calibri" w:cs="Calibri"/>
          <w:b/>
          <w:bCs/>
          <w:i/>
          <w:iCs/>
          <w:sz w:val="23"/>
          <w:szCs w:val="23"/>
        </w:rPr>
        <w:t>este</w:t>
      </w:r>
      <w:proofErr w:type="gramEnd"/>
      <w:r w:rsidRPr="002D552C">
        <w:rPr>
          <w:rFonts w:ascii="Calibri" w:hAnsi="Calibri" w:cs="Calibri"/>
          <w:b/>
          <w:bCs/>
          <w:i/>
          <w:iCs/>
          <w:sz w:val="23"/>
          <w:szCs w:val="23"/>
        </w:rPr>
        <w:t xml:space="preserve"> cazul) </w:t>
      </w:r>
      <w:r w:rsidRPr="002D552C">
        <w:rPr>
          <w:rFonts w:ascii="Calibri" w:hAnsi="Calibri" w:cs="Calibri"/>
          <w:sz w:val="23"/>
          <w:szCs w:val="23"/>
        </w:rPr>
        <w:t xml:space="preserve">valabil la data depunerii Cererii de Finanţare, eliberat în condiţiile Legii nr.50/1991, republicată cu modificările si, completările ulterioare, privind autorizarea executării lucrărilor de construcţii. </w:t>
      </w:r>
    </w:p>
    <w:p w:rsidR="003135E4" w:rsidRPr="002D552C" w:rsidRDefault="003135E4" w:rsidP="003135E4">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i/>
          <w:iCs/>
          <w:sz w:val="23"/>
          <w:szCs w:val="23"/>
        </w:rPr>
        <w:t xml:space="preserve">3. Inventarul bunurilor </w:t>
      </w:r>
      <w:proofErr w:type="gramStart"/>
      <w:r w:rsidRPr="002D552C">
        <w:rPr>
          <w:rFonts w:ascii="Calibri" w:hAnsi="Calibri" w:cs="Calibri"/>
          <w:sz w:val="23"/>
          <w:szCs w:val="23"/>
        </w:rPr>
        <w:t>ce</w:t>
      </w:r>
      <w:proofErr w:type="gramEnd"/>
      <w:r w:rsidRPr="002D552C">
        <w:rPr>
          <w:rFonts w:ascii="Calibri" w:hAnsi="Calibri" w:cs="Calibri"/>
          <w:sz w:val="23"/>
          <w:szCs w:val="23"/>
        </w:rPr>
        <w:t xml:space="preserve"> aparţin domeniului public al comunei, întocmit conform legislaţiei în vigoare privind proprietatea publică şi regimul juridic al acesteia, atestat prin Hotărâre a Guvernului şi publicat în Monitorul Oficial al României (copie după Monitorul Oficial). – </w:t>
      </w:r>
      <w:r w:rsidRPr="002D552C">
        <w:rPr>
          <w:rFonts w:ascii="Calibri" w:hAnsi="Calibri" w:cs="Calibri"/>
          <w:i/>
          <w:iCs/>
          <w:sz w:val="23"/>
          <w:szCs w:val="23"/>
        </w:rPr>
        <w:t>din care sa reiasa atat bunurile mobile cat si bunurile imobile</w:t>
      </w:r>
      <w:r w:rsidR="00FD4812">
        <w:rPr>
          <w:rFonts w:ascii="Calibri" w:hAnsi="Calibri" w:cs="Calibri"/>
          <w:i/>
          <w:iCs/>
          <w:sz w:val="23"/>
          <w:szCs w:val="23"/>
        </w:rPr>
        <w:t xml:space="preserve"> </w:t>
      </w:r>
      <w:r w:rsidRPr="002D552C">
        <w:rPr>
          <w:rFonts w:ascii="Calibri" w:hAnsi="Calibri" w:cs="Calibri"/>
          <w:i/>
          <w:iCs/>
          <w:sz w:val="23"/>
          <w:szCs w:val="23"/>
        </w:rPr>
        <w:t xml:space="preserve">(dupa caz, in functie de tipul investitiei propuse) </w:t>
      </w:r>
      <w:r>
        <w:rPr>
          <w:rFonts w:ascii="Calibri" w:hAnsi="Calibri" w:cs="Calibri"/>
          <w:i/>
          <w:iCs/>
          <w:sz w:val="23"/>
          <w:szCs w:val="23"/>
        </w:rPr>
        <w:t>/</w:t>
      </w:r>
      <w:r w:rsidRPr="002D552C">
        <w:rPr>
          <w:rFonts w:ascii="Calibri" w:hAnsi="Calibri" w:cs="Calibri"/>
          <w:sz w:val="23"/>
          <w:szCs w:val="23"/>
        </w:rPr>
        <w:t xml:space="preserve">Hotărârea/hotararile consiliului local privind aprobarea modificărilor şi/sau completărilor la inventar în sensul includerii în domeniul public sau detalierii poziţiei globale existente sau clasificării unor drumuri neclasificate, cu respectarea prevederilor art. </w:t>
      </w:r>
      <w:proofErr w:type="gramStart"/>
      <w:r w:rsidRPr="002D552C">
        <w:rPr>
          <w:rFonts w:ascii="Calibri" w:hAnsi="Calibri" w:cs="Calibri"/>
          <w:sz w:val="23"/>
          <w:szCs w:val="23"/>
        </w:rPr>
        <w:t>115 alin.</w:t>
      </w:r>
      <w:proofErr w:type="gramEnd"/>
      <w:r w:rsidRPr="002D552C">
        <w:rPr>
          <w:rFonts w:ascii="Calibri" w:hAnsi="Calibri" w:cs="Calibri"/>
          <w:sz w:val="23"/>
          <w:szCs w:val="23"/>
        </w:rPr>
        <w:t xml:space="preserve"> (7) </w:t>
      </w:r>
      <w:proofErr w:type="gramStart"/>
      <w:r w:rsidRPr="002D552C">
        <w:rPr>
          <w:rFonts w:ascii="Calibri" w:hAnsi="Calibri" w:cs="Calibri"/>
          <w:sz w:val="23"/>
          <w:szCs w:val="23"/>
        </w:rPr>
        <w:t>din</w:t>
      </w:r>
      <w:proofErr w:type="gramEnd"/>
      <w:r w:rsidRPr="002D552C">
        <w:rPr>
          <w:rFonts w:ascii="Calibri" w:hAnsi="Calibri" w:cs="Calibri"/>
          <w:sz w:val="23"/>
          <w:szCs w:val="23"/>
        </w:rPr>
        <w:t xml:space="preserve"> Legea nr. 215/ 2001, republicată, cu modificările şi completările ulterioare, a administraţiei publice locale, in privinta supunerii acesteia controlului de legalitate al Prefectului, în condiţiile legii (</w:t>
      </w:r>
      <w:proofErr w:type="gramStart"/>
      <w:r w:rsidRPr="002D552C">
        <w:rPr>
          <w:rFonts w:ascii="Calibri" w:hAnsi="Calibri" w:cs="Calibri"/>
          <w:sz w:val="23"/>
          <w:szCs w:val="23"/>
        </w:rPr>
        <w:t>este</w:t>
      </w:r>
      <w:proofErr w:type="gramEnd"/>
      <w:r w:rsidRPr="002D552C">
        <w:rPr>
          <w:rFonts w:ascii="Calibri" w:hAnsi="Calibri" w:cs="Calibri"/>
          <w:sz w:val="23"/>
          <w:szCs w:val="23"/>
        </w:rPr>
        <w:t xml:space="preserve"> suficientă prezentarea adresei de înaintare către instituţia prefectului pentru controlul de legalitate). </w:t>
      </w:r>
    </w:p>
    <w:p w:rsidR="003135E4" w:rsidRPr="002D552C" w:rsidRDefault="003135E4" w:rsidP="003135E4">
      <w:pPr>
        <w:autoSpaceDE w:val="0"/>
        <w:autoSpaceDN w:val="0"/>
        <w:adjustRightInd w:val="0"/>
        <w:spacing w:after="0" w:line="240" w:lineRule="auto"/>
        <w:jc w:val="both"/>
        <w:rPr>
          <w:rFonts w:ascii="Calibri" w:hAnsi="Calibri" w:cs="Calibri"/>
          <w:sz w:val="23"/>
          <w:szCs w:val="23"/>
        </w:rPr>
      </w:pPr>
      <w:proofErr w:type="gramStart"/>
      <w:r w:rsidRPr="002D552C">
        <w:rPr>
          <w:rFonts w:ascii="Calibri" w:hAnsi="Calibri" w:cs="Calibri"/>
          <w:sz w:val="23"/>
          <w:szCs w:val="23"/>
        </w:rPr>
        <w:t>şi/sau</w:t>
      </w:r>
      <w:proofErr w:type="gramEnd"/>
      <w:r w:rsidRPr="002D552C">
        <w:rPr>
          <w:rFonts w:ascii="Calibri" w:hAnsi="Calibri" w:cs="Calibri"/>
          <w:sz w:val="23"/>
          <w:szCs w:val="23"/>
        </w:rPr>
        <w:t xml:space="preserve"> </w:t>
      </w:r>
    </w:p>
    <w:p w:rsidR="003135E4" w:rsidRPr="002D552C" w:rsidRDefault="003135E4" w:rsidP="003135E4">
      <w:pPr>
        <w:autoSpaceDE w:val="0"/>
        <w:autoSpaceDN w:val="0"/>
        <w:adjustRightInd w:val="0"/>
        <w:spacing w:after="0" w:line="240" w:lineRule="auto"/>
        <w:jc w:val="both"/>
        <w:rPr>
          <w:rFonts w:ascii="Calibri" w:hAnsi="Calibri" w:cs="Calibri"/>
          <w:sz w:val="23"/>
          <w:szCs w:val="23"/>
        </w:rPr>
      </w:pPr>
      <w:proofErr w:type="gramStart"/>
      <w:r w:rsidRPr="002D552C">
        <w:rPr>
          <w:rFonts w:ascii="Calibri" w:hAnsi="Calibri" w:cs="Calibri"/>
          <w:sz w:val="23"/>
          <w:szCs w:val="23"/>
        </w:rPr>
        <w:t>avizul</w:t>
      </w:r>
      <w:proofErr w:type="gramEnd"/>
      <w:r w:rsidRPr="002D552C">
        <w:rPr>
          <w:rFonts w:ascii="Calibri" w:hAnsi="Calibri" w:cs="Calibri"/>
          <w:sz w:val="23"/>
          <w:szCs w:val="23"/>
        </w:rPr>
        <w:t xml:space="preserve"> administratorului terenului aparţinând domeniului public, altul decat cel administrat de primarie (dacă este cazul). </w:t>
      </w:r>
    </w:p>
    <w:p w:rsidR="003135E4" w:rsidRPr="002D552C" w:rsidRDefault="003135E4" w:rsidP="003135E4">
      <w:pPr>
        <w:autoSpaceDE w:val="0"/>
        <w:autoSpaceDN w:val="0"/>
        <w:adjustRightInd w:val="0"/>
        <w:spacing w:after="0" w:line="240" w:lineRule="auto"/>
        <w:jc w:val="both"/>
        <w:rPr>
          <w:rFonts w:ascii="Calibri" w:hAnsi="Calibri" w:cs="Calibri"/>
          <w:sz w:val="23"/>
          <w:szCs w:val="23"/>
        </w:rPr>
      </w:pPr>
      <w:r w:rsidRPr="002D552C">
        <w:rPr>
          <w:rFonts w:ascii="Calibri" w:hAnsi="Calibri" w:cs="Calibri"/>
          <w:sz w:val="23"/>
          <w:szCs w:val="23"/>
        </w:rPr>
        <w:t xml:space="preserve">In cazul ONG, documente doveditoare de către ONG‐uri privind dreptul de proprietate/ dreptul de uz, uzufruct, superficie, servitute/ administrare pe o perioadă de 10 ani, asupra bunurilor imobile la care se vor efectua lucrări, conform cererii de finanţare; </w:t>
      </w:r>
    </w:p>
    <w:p w:rsidR="003135E4" w:rsidRPr="002D552C" w:rsidRDefault="003135E4" w:rsidP="003135E4">
      <w:pPr>
        <w:autoSpaceDE w:val="0"/>
        <w:autoSpaceDN w:val="0"/>
        <w:adjustRightInd w:val="0"/>
        <w:spacing w:after="22" w:line="240" w:lineRule="auto"/>
        <w:jc w:val="both"/>
        <w:rPr>
          <w:rFonts w:ascii="Calibri" w:hAnsi="Calibri" w:cs="Calibri"/>
          <w:sz w:val="23"/>
          <w:szCs w:val="23"/>
        </w:rPr>
      </w:pPr>
      <w:r w:rsidRPr="002D552C">
        <w:rPr>
          <w:rFonts w:ascii="Calibri" w:hAnsi="Calibri" w:cs="Calibri"/>
          <w:b/>
          <w:bCs/>
          <w:i/>
          <w:iCs/>
          <w:sz w:val="23"/>
          <w:szCs w:val="23"/>
        </w:rPr>
        <w:t xml:space="preserve">4. Avizul de conformitate al Operatorului Regional </w:t>
      </w:r>
    </w:p>
    <w:p w:rsidR="003135E4" w:rsidRPr="002D552C" w:rsidRDefault="003135E4" w:rsidP="003135E4">
      <w:pPr>
        <w:autoSpaceDE w:val="0"/>
        <w:autoSpaceDN w:val="0"/>
        <w:adjustRightInd w:val="0"/>
        <w:spacing w:after="0" w:line="240" w:lineRule="auto"/>
        <w:jc w:val="both"/>
        <w:rPr>
          <w:rFonts w:ascii="Calibri" w:hAnsi="Calibri" w:cs="Calibri"/>
          <w:sz w:val="23"/>
          <w:szCs w:val="23"/>
        </w:rPr>
      </w:pPr>
      <w:r w:rsidRPr="002D552C">
        <w:rPr>
          <w:rFonts w:ascii="Calibri" w:hAnsi="Calibri" w:cs="Calibri"/>
          <w:b/>
          <w:bCs/>
          <w:i/>
          <w:iCs/>
          <w:sz w:val="23"/>
          <w:szCs w:val="23"/>
        </w:rPr>
        <w:t xml:space="preserve">5. Hotărârea Consiliului Local/Hotărârea Adunării Generale în cazul ONG </w:t>
      </w:r>
      <w:r w:rsidRPr="002D552C">
        <w:rPr>
          <w:rFonts w:ascii="Calibri" w:hAnsi="Calibri" w:cs="Calibri"/>
          <w:sz w:val="23"/>
          <w:szCs w:val="23"/>
        </w:rPr>
        <w:t xml:space="preserve">pentru implementarea proiectului, cu referire la însuşirea/aprobarea de către Consiliul Local/ONG </w:t>
      </w:r>
      <w:proofErr w:type="gramStart"/>
      <w:r w:rsidRPr="002D552C">
        <w:rPr>
          <w:rFonts w:ascii="Calibri" w:hAnsi="Calibri" w:cs="Calibri"/>
          <w:sz w:val="23"/>
          <w:szCs w:val="23"/>
        </w:rPr>
        <w:t>a</w:t>
      </w:r>
      <w:proofErr w:type="gramEnd"/>
      <w:r w:rsidRPr="002D552C">
        <w:rPr>
          <w:rFonts w:ascii="Calibri" w:hAnsi="Calibri" w:cs="Calibri"/>
          <w:sz w:val="23"/>
          <w:szCs w:val="23"/>
        </w:rPr>
        <w:t xml:space="preserve"> următoarelor puncte (obligatorii): </w:t>
      </w:r>
    </w:p>
    <w:p w:rsidR="003135E4" w:rsidRPr="002D552C" w:rsidRDefault="003135E4" w:rsidP="003135E4">
      <w:pPr>
        <w:autoSpaceDE w:val="0"/>
        <w:autoSpaceDN w:val="0"/>
        <w:adjustRightInd w:val="0"/>
        <w:spacing w:after="22" w:line="240" w:lineRule="auto"/>
        <w:jc w:val="both"/>
        <w:rPr>
          <w:rFonts w:ascii="Calibri" w:hAnsi="Calibri" w:cs="Calibri"/>
          <w:sz w:val="23"/>
          <w:szCs w:val="23"/>
        </w:rPr>
      </w:pPr>
      <w:proofErr w:type="gramStart"/>
      <w:r w:rsidRPr="002D552C">
        <w:rPr>
          <w:rFonts w:ascii="Calibri" w:hAnsi="Calibri" w:cs="Calibri"/>
          <w:sz w:val="23"/>
          <w:szCs w:val="23"/>
        </w:rPr>
        <w:t>a</w:t>
      </w:r>
      <w:proofErr w:type="gramEnd"/>
      <w:r w:rsidRPr="002D552C">
        <w:rPr>
          <w:rFonts w:ascii="Calibri" w:hAnsi="Calibri" w:cs="Calibri"/>
          <w:sz w:val="23"/>
          <w:szCs w:val="23"/>
        </w:rPr>
        <w:t xml:space="preserve">. necesitatea, oportunitatea și potenţialul economic al investiţiei; </w:t>
      </w:r>
    </w:p>
    <w:p w:rsidR="003135E4" w:rsidRPr="002D552C" w:rsidRDefault="003135E4" w:rsidP="003135E4">
      <w:pPr>
        <w:autoSpaceDE w:val="0"/>
        <w:autoSpaceDN w:val="0"/>
        <w:adjustRightInd w:val="0"/>
        <w:spacing w:after="22" w:line="240" w:lineRule="auto"/>
        <w:jc w:val="both"/>
        <w:rPr>
          <w:rFonts w:ascii="Calibri" w:hAnsi="Calibri" w:cs="Calibri"/>
          <w:sz w:val="23"/>
          <w:szCs w:val="23"/>
        </w:rPr>
      </w:pPr>
      <w:proofErr w:type="gramStart"/>
      <w:r w:rsidRPr="002D552C">
        <w:rPr>
          <w:rFonts w:ascii="Calibri" w:hAnsi="Calibri" w:cs="Calibri"/>
          <w:sz w:val="23"/>
          <w:szCs w:val="23"/>
        </w:rPr>
        <w:t>b</w:t>
      </w:r>
      <w:proofErr w:type="gramEnd"/>
      <w:r w:rsidRPr="002D552C">
        <w:rPr>
          <w:rFonts w:ascii="Calibri" w:hAnsi="Calibri" w:cs="Calibri"/>
          <w:sz w:val="23"/>
          <w:szCs w:val="23"/>
        </w:rPr>
        <w:t xml:space="preserve">. lucrările vor fi prevăzute în buget pentru perioada de realizare a investiţiei în cazul obţinerii finanţării; </w:t>
      </w:r>
    </w:p>
    <w:p w:rsidR="003135E4" w:rsidRPr="002D552C" w:rsidRDefault="003135E4" w:rsidP="003135E4">
      <w:pPr>
        <w:autoSpaceDE w:val="0"/>
        <w:autoSpaceDN w:val="0"/>
        <w:adjustRightInd w:val="0"/>
        <w:spacing w:after="0" w:line="240" w:lineRule="auto"/>
        <w:jc w:val="both"/>
        <w:rPr>
          <w:rFonts w:ascii="Calibri" w:hAnsi="Calibri"/>
          <w:sz w:val="24"/>
          <w:szCs w:val="24"/>
        </w:rPr>
      </w:pPr>
      <w:proofErr w:type="gramStart"/>
      <w:r w:rsidRPr="002D552C">
        <w:rPr>
          <w:rFonts w:ascii="Calibri" w:hAnsi="Calibri" w:cs="Calibri"/>
          <w:sz w:val="23"/>
          <w:szCs w:val="23"/>
        </w:rPr>
        <w:t>c</w:t>
      </w:r>
      <w:proofErr w:type="gramEnd"/>
      <w:r w:rsidRPr="002D552C">
        <w:rPr>
          <w:rFonts w:ascii="Calibri" w:hAnsi="Calibri" w:cs="Calibri"/>
          <w:sz w:val="23"/>
          <w:szCs w:val="23"/>
        </w:rPr>
        <w:t xml:space="preserve">. angajamentul de a suporta cheltuielile de mentenanță a investiţiei pe o perioadă de minimum 5 ani de la data efectuării ultimei plăţi; </w:t>
      </w:r>
    </w:p>
    <w:p w:rsidR="003135E4" w:rsidRPr="002D552C" w:rsidRDefault="003135E4" w:rsidP="003135E4">
      <w:pPr>
        <w:autoSpaceDE w:val="0"/>
        <w:autoSpaceDN w:val="0"/>
        <w:adjustRightInd w:val="0"/>
        <w:spacing w:after="25" w:line="240" w:lineRule="auto"/>
        <w:jc w:val="both"/>
        <w:rPr>
          <w:rFonts w:ascii="Calibri" w:hAnsi="Calibri" w:cs="Calibri"/>
          <w:sz w:val="23"/>
          <w:szCs w:val="23"/>
        </w:rPr>
      </w:pPr>
      <w:proofErr w:type="gramStart"/>
      <w:r w:rsidRPr="002D552C">
        <w:rPr>
          <w:rFonts w:ascii="Calibri" w:hAnsi="Calibri" w:cs="Calibri"/>
          <w:sz w:val="23"/>
          <w:szCs w:val="23"/>
        </w:rPr>
        <w:lastRenderedPageBreak/>
        <w:t>d</w:t>
      </w:r>
      <w:proofErr w:type="gramEnd"/>
      <w:r w:rsidRPr="002D552C">
        <w:rPr>
          <w:rFonts w:ascii="Calibri" w:hAnsi="Calibri" w:cs="Calibri"/>
          <w:sz w:val="23"/>
          <w:szCs w:val="23"/>
        </w:rPr>
        <w:t xml:space="preserve">. numărul de locuitori deserviţi de proiect/utilizatori direcţi (pentru grădiniţe, licee/şcoli profesionale, structuri tip „after‐school”, creşe); </w:t>
      </w:r>
    </w:p>
    <w:p w:rsidR="003135E4" w:rsidRPr="002D552C" w:rsidRDefault="003135E4" w:rsidP="003135E4">
      <w:pPr>
        <w:autoSpaceDE w:val="0"/>
        <w:autoSpaceDN w:val="0"/>
        <w:adjustRightInd w:val="0"/>
        <w:spacing w:after="25" w:line="240" w:lineRule="auto"/>
        <w:jc w:val="both"/>
        <w:rPr>
          <w:rFonts w:ascii="Calibri" w:hAnsi="Calibri" w:cs="Calibri"/>
          <w:sz w:val="23"/>
          <w:szCs w:val="23"/>
        </w:rPr>
      </w:pPr>
      <w:proofErr w:type="gramStart"/>
      <w:r w:rsidRPr="002D552C">
        <w:rPr>
          <w:rFonts w:ascii="Calibri" w:hAnsi="Calibri" w:cs="Calibri"/>
          <w:sz w:val="23"/>
          <w:szCs w:val="23"/>
        </w:rPr>
        <w:t>e</w:t>
      </w:r>
      <w:proofErr w:type="gramEnd"/>
      <w:r w:rsidRPr="002D552C">
        <w:rPr>
          <w:rFonts w:ascii="Calibri" w:hAnsi="Calibri" w:cs="Calibri"/>
          <w:sz w:val="23"/>
          <w:szCs w:val="23"/>
        </w:rPr>
        <w:t xml:space="preserve">. caracteristici tehnice (lungimi, arii, volume, capacităţi etc.); </w:t>
      </w:r>
    </w:p>
    <w:p w:rsidR="003135E4" w:rsidRPr="002D552C" w:rsidRDefault="003135E4" w:rsidP="003135E4">
      <w:pPr>
        <w:autoSpaceDE w:val="0"/>
        <w:autoSpaceDN w:val="0"/>
        <w:adjustRightInd w:val="0"/>
        <w:spacing w:after="25" w:line="240" w:lineRule="auto"/>
        <w:jc w:val="both"/>
        <w:rPr>
          <w:rFonts w:ascii="Calibri" w:hAnsi="Calibri" w:cs="Calibri"/>
          <w:sz w:val="23"/>
          <w:szCs w:val="23"/>
        </w:rPr>
      </w:pPr>
      <w:proofErr w:type="gramStart"/>
      <w:r w:rsidRPr="002D552C">
        <w:rPr>
          <w:rFonts w:ascii="Calibri" w:hAnsi="Calibri" w:cs="Calibri"/>
          <w:sz w:val="23"/>
          <w:szCs w:val="23"/>
        </w:rPr>
        <w:t>f</w:t>
      </w:r>
      <w:proofErr w:type="gramEnd"/>
      <w:r w:rsidRPr="002D552C">
        <w:rPr>
          <w:rFonts w:ascii="Calibri" w:hAnsi="Calibri" w:cs="Calibri"/>
          <w:sz w:val="23"/>
          <w:szCs w:val="23"/>
        </w:rPr>
        <w:t xml:space="preserve">. agenţii economici deserviţi direct de investiţie (dacă este cazul, număr și denumire); </w:t>
      </w:r>
    </w:p>
    <w:p w:rsidR="003135E4" w:rsidRPr="002D552C" w:rsidRDefault="003135E4" w:rsidP="003135E4">
      <w:pPr>
        <w:autoSpaceDE w:val="0"/>
        <w:autoSpaceDN w:val="0"/>
        <w:adjustRightInd w:val="0"/>
        <w:spacing w:after="25" w:line="240" w:lineRule="auto"/>
        <w:jc w:val="both"/>
        <w:rPr>
          <w:rFonts w:ascii="Calibri" w:hAnsi="Calibri" w:cs="Calibri"/>
          <w:sz w:val="23"/>
          <w:szCs w:val="23"/>
        </w:rPr>
      </w:pPr>
      <w:proofErr w:type="gramStart"/>
      <w:r w:rsidRPr="002D552C">
        <w:rPr>
          <w:rFonts w:ascii="Calibri" w:hAnsi="Calibri" w:cs="Calibri"/>
          <w:sz w:val="23"/>
          <w:szCs w:val="23"/>
        </w:rPr>
        <w:t>g</w:t>
      </w:r>
      <w:proofErr w:type="gramEnd"/>
      <w:r w:rsidRPr="002D552C">
        <w:rPr>
          <w:rFonts w:ascii="Calibri" w:hAnsi="Calibri" w:cs="Calibri"/>
          <w:sz w:val="23"/>
          <w:szCs w:val="23"/>
        </w:rPr>
        <w:t xml:space="preserve">. nominalizarea reprezentantului legal al comunei/ONG pentru relaţia cu AFIR în derularea proiectului. </w:t>
      </w:r>
    </w:p>
    <w:p w:rsidR="003135E4" w:rsidRPr="002D552C" w:rsidRDefault="003135E4" w:rsidP="003135E4">
      <w:pPr>
        <w:autoSpaceDE w:val="0"/>
        <w:autoSpaceDN w:val="0"/>
        <w:adjustRightInd w:val="0"/>
        <w:spacing w:after="0" w:line="240" w:lineRule="auto"/>
        <w:jc w:val="both"/>
        <w:rPr>
          <w:rFonts w:ascii="Calibri" w:hAnsi="Calibri" w:cs="Calibri"/>
          <w:sz w:val="23"/>
          <w:szCs w:val="23"/>
        </w:rPr>
      </w:pPr>
      <w:r w:rsidRPr="002D552C">
        <w:rPr>
          <w:rFonts w:ascii="Calibri" w:hAnsi="Calibri" w:cs="Calibri"/>
          <w:sz w:val="23"/>
          <w:szCs w:val="23"/>
        </w:rPr>
        <w:t xml:space="preserve">h. Angajamentul de asigurare a cofinantarii, daca </w:t>
      </w:r>
      <w:proofErr w:type="gramStart"/>
      <w:r w:rsidRPr="002D552C">
        <w:rPr>
          <w:rFonts w:ascii="Calibri" w:hAnsi="Calibri" w:cs="Calibri"/>
          <w:sz w:val="23"/>
          <w:szCs w:val="23"/>
        </w:rPr>
        <w:t>este</w:t>
      </w:r>
      <w:proofErr w:type="gramEnd"/>
      <w:r w:rsidRPr="002D552C">
        <w:rPr>
          <w:rFonts w:ascii="Calibri" w:hAnsi="Calibri" w:cs="Calibri"/>
          <w:sz w:val="23"/>
          <w:szCs w:val="23"/>
        </w:rPr>
        <w:t xml:space="preserve"> cazul. </w:t>
      </w:r>
    </w:p>
    <w:p w:rsidR="003135E4" w:rsidRPr="002D552C" w:rsidRDefault="003135E4" w:rsidP="003135E4">
      <w:pPr>
        <w:autoSpaceDE w:val="0"/>
        <w:autoSpaceDN w:val="0"/>
        <w:adjustRightInd w:val="0"/>
        <w:spacing w:after="0" w:line="240" w:lineRule="auto"/>
        <w:jc w:val="both"/>
        <w:rPr>
          <w:rFonts w:ascii="Calibri" w:hAnsi="Calibri" w:cs="Calibri"/>
        </w:rPr>
      </w:pPr>
      <w:r w:rsidRPr="002D552C">
        <w:rPr>
          <w:rFonts w:ascii="Calibri" w:hAnsi="Calibri" w:cs="Calibri"/>
        </w:rPr>
        <w:t xml:space="preserve">Modelul de hotarare a consiliului local (Anexa 10) </w:t>
      </w:r>
      <w:proofErr w:type="gramStart"/>
      <w:r w:rsidRPr="002D552C">
        <w:rPr>
          <w:rFonts w:ascii="Calibri" w:hAnsi="Calibri" w:cs="Calibri"/>
        </w:rPr>
        <w:t>este</w:t>
      </w:r>
      <w:proofErr w:type="gramEnd"/>
      <w:r w:rsidRPr="002D552C">
        <w:rPr>
          <w:rFonts w:ascii="Calibri" w:hAnsi="Calibri" w:cs="Calibri"/>
        </w:rPr>
        <w:t xml:space="preserve"> orientativ!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6. Certificat de înregistrare fiscală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7. Încheiere privind înscrierea în registrul asociaţiilor şi fundaţiilor, definitivă si irevocabilă / Certificat de înregistrare în registrul asociaţiilor şi fundaţiilor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8. Actul de înfiinţare şi statutul ONG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9. Certificatul de înregistrare </w:t>
      </w:r>
      <w:r w:rsidRPr="002D552C">
        <w:rPr>
          <w:rFonts w:ascii="Calibri" w:hAnsi="Calibri" w:cs="Calibri"/>
          <w:i/>
          <w:iCs/>
        </w:rPr>
        <w:t xml:space="preserve">si actul de înfiintare si functionare emis de unitatea ierarhic superioara (episcopie, arhiepiscopie, mitropolie, patriarhie), solicitat doar pentru </w:t>
      </w:r>
      <w:r w:rsidRPr="002D552C">
        <w:rPr>
          <w:rFonts w:ascii="Calibri" w:hAnsi="Calibri" w:cs="Calibri"/>
          <w:b/>
          <w:bCs/>
          <w:i/>
          <w:iCs/>
        </w:rPr>
        <w:t>unitati de cult</w:t>
      </w:r>
      <w:r w:rsidRPr="002D552C">
        <w:rPr>
          <w:rFonts w:ascii="Calibri" w:hAnsi="Calibri" w:cs="Calibri"/>
          <w:i/>
          <w:iCs/>
        </w:rPr>
        <w:t xml:space="preserve">; </w:t>
      </w:r>
    </w:p>
    <w:p w:rsidR="003135E4" w:rsidRPr="002D552C" w:rsidRDefault="003135E4" w:rsidP="003135E4">
      <w:pPr>
        <w:autoSpaceDE w:val="0"/>
        <w:autoSpaceDN w:val="0"/>
        <w:adjustRightInd w:val="0"/>
        <w:spacing w:after="0" w:line="240" w:lineRule="auto"/>
        <w:jc w:val="both"/>
        <w:rPr>
          <w:rFonts w:ascii="Calibri" w:hAnsi="Calibri" w:cs="Calibri"/>
        </w:rPr>
      </w:pPr>
      <w:r w:rsidRPr="002D552C">
        <w:rPr>
          <w:rFonts w:ascii="Calibri" w:hAnsi="Calibri" w:cs="Calibri"/>
          <w:b/>
          <w:bCs/>
          <w:i/>
          <w:iCs/>
        </w:rPr>
        <w:t xml:space="preserve">10. Notificare </w:t>
      </w:r>
      <w:r w:rsidRPr="002D552C">
        <w:rPr>
          <w:rFonts w:ascii="Calibri" w:hAnsi="Calibri" w:cs="Calibri"/>
        </w:rPr>
        <w:t xml:space="preserve">privind conformitatea proiectului cu condițiile de igiena şi sănatate publică </w:t>
      </w:r>
    </w:p>
    <w:p w:rsidR="003135E4" w:rsidRPr="002D552C" w:rsidRDefault="003135E4" w:rsidP="003135E4">
      <w:pPr>
        <w:autoSpaceDE w:val="0"/>
        <w:autoSpaceDN w:val="0"/>
        <w:adjustRightInd w:val="0"/>
        <w:spacing w:after="0" w:line="240" w:lineRule="auto"/>
        <w:jc w:val="both"/>
        <w:rPr>
          <w:rFonts w:ascii="Calibri" w:hAnsi="Calibri" w:cs="Calibri"/>
        </w:rPr>
      </w:pPr>
      <w:r w:rsidRPr="002D552C">
        <w:rPr>
          <w:rFonts w:ascii="Calibri" w:hAnsi="Calibri" w:cs="Calibri"/>
          <w:i/>
          <w:iCs/>
        </w:rPr>
        <w:t xml:space="preserve">Sau </w:t>
      </w:r>
      <w:r w:rsidRPr="002D552C">
        <w:rPr>
          <w:rFonts w:ascii="Calibri" w:hAnsi="Calibri" w:cs="Calibri"/>
          <w:b/>
          <w:bCs/>
          <w:i/>
          <w:iCs/>
        </w:rPr>
        <w:t xml:space="preserve">Notificare </w:t>
      </w:r>
      <w:r w:rsidRPr="002D552C">
        <w:rPr>
          <w:rFonts w:ascii="Calibri" w:hAnsi="Calibri" w:cs="Calibri"/>
        </w:rPr>
        <w:t xml:space="preserve">că investiția nu face obiectul evaluarii condițiilor de igienă și sănătate publică, dacă </w:t>
      </w:r>
      <w:proofErr w:type="gramStart"/>
      <w:r w:rsidRPr="002D552C">
        <w:rPr>
          <w:rFonts w:ascii="Calibri" w:hAnsi="Calibri" w:cs="Calibri"/>
        </w:rPr>
        <w:t>este</w:t>
      </w:r>
      <w:proofErr w:type="gramEnd"/>
      <w:r w:rsidRPr="002D552C">
        <w:rPr>
          <w:rFonts w:ascii="Calibri" w:hAnsi="Calibri" w:cs="Calibri"/>
        </w:rPr>
        <w:t xml:space="preserve"> cazul.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11. Autorizaţia de funcţionare </w:t>
      </w:r>
      <w:r w:rsidRPr="002D552C">
        <w:rPr>
          <w:rFonts w:ascii="Calibri" w:hAnsi="Calibri" w:cs="Calibri"/>
        </w:rPr>
        <w:t xml:space="preserve">pentru infrastructura de </w:t>
      </w:r>
      <w:proofErr w:type="gramStart"/>
      <w:r w:rsidRPr="002D552C">
        <w:rPr>
          <w:rFonts w:ascii="Calibri" w:hAnsi="Calibri" w:cs="Calibri"/>
        </w:rPr>
        <w:t>apă</w:t>
      </w:r>
      <w:proofErr w:type="gramEnd"/>
      <w:r w:rsidRPr="002D552C">
        <w:rPr>
          <w:rFonts w:ascii="Calibri" w:hAnsi="Calibri" w:cs="Calibri"/>
        </w:rPr>
        <w:t xml:space="preserve"> uzată în cazul proiectelor care vizează înfiinţarea, extinderea sau modernizarea infrastructurii de apă. </w:t>
      </w:r>
    </w:p>
    <w:p w:rsidR="003135E4" w:rsidRPr="002D552C" w:rsidRDefault="003135E4" w:rsidP="003135E4">
      <w:pPr>
        <w:autoSpaceDE w:val="0"/>
        <w:autoSpaceDN w:val="0"/>
        <w:adjustRightInd w:val="0"/>
        <w:spacing w:after="0" w:line="240" w:lineRule="auto"/>
        <w:jc w:val="both"/>
        <w:rPr>
          <w:rFonts w:ascii="Calibri" w:hAnsi="Calibri" w:cs="Calibri"/>
        </w:rPr>
      </w:pPr>
      <w:r w:rsidRPr="002D552C">
        <w:rPr>
          <w:rFonts w:ascii="Calibri" w:hAnsi="Calibri" w:cs="Calibri"/>
          <w:b/>
          <w:bCs/>
          <w:i/>
          <w:iCs/>
        </w:rPr>
        <w:t xml:space="preserve">12. Autorizaţia de funcţionare </w:t>
      </w:r>
      <w:r w:rsidRPr="002D552C">
        <w:rPr>
          <w:rFonts w:ascii="Calibri" w:hAnsi="Calibri" w:cs="Calibri"/>
        </w:rPr>
        <w:t xml:space="preserve">a infrastructurii existente de apă/apă uzată, în cazul extinderii infrastructurii </w:t>
      </w:r>
      <w:proofErr w:type="gramStart"/>
      <w:r w:rsidRPr="002D552C">
        <w:rPr>
          <w:rFonts w:ascii="Calibri" w:hAnsi="Calibri" w:cs="Calibri"/>
        </w:rPr>
        <w:t>apă</w:t>
      </w:r>
      <w:proofErr w:type="gramEnd"/>
      <w:r w:rsidRPr="002D552C">
        <w:rPr>
          <w:rFonts w:ascii="Calibri" w:hAnsi="Calibri" w:cs="Calibri"/>
        </w:rPr>
        <w:t xml:space="preserve"> /apă uzată</w:t>
      </w:r>
      <w:r w:rsidRPr="002D552C">
        <w:rPr>
          <w:rFonts w:ascii="Calibri" w:hAnsi="Calibri" w:cs="Calibri"/>
          <w:i/>
          <w:iCs/>
        </w:rPr>
        <w:t xml:space="preserve">. </w:t>
      </w:r>
    </w:p>
    <w:p w:rsidR="003135E4" w:rsidRPr="002D552C" w:rsidRDefault="003135E4" w:rsidP="003135E4">
      <w:pPr>
        <w:autoSpaceDE w:val="0"/>
        <w:autoSpaceDN w:val="0"/>
        <w:adjustRightInd w:val="0"/>
        <w:spacing w:after="0" w:line="240" w:lineRule="auto"/>
        <w:jc w:val="both"/>
        <w:rPr>
          <w:rFonts w:ascii="Calibri" w:hAnsi="Calibri" w:cs="Calibri"/>
        </w:rPr>
      </w:pPr>
      <w:r w:rsidRPr="002D552C">
        <w:rPr>
          <w:rFonts w:ascii="Calibri" w:hAnsi="Calibri" w:cs="Calibri"/>
          <w:i/>
          <w:iCs/>
        </w:rPr>
        <w:t xml:space="preserve">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w:t>
      </w:r>
      <w:proofErr w:type="gramStart"/>
      <w:r w:rsidRPr="002D552C">
        <w:rPr>
          <w:rFonts w:ascii="Calibri" w:hAnsi="Calibri" w:cs="Calibri"/>
          <w:i/>
          <w:iCs/>
        </w:rPr>
        <w:t>este</w:t>
      </w:r>
      <w:proofErr w:type="gramEnd"/>
      <w:r w:rsidRPr="002D552C">
        <w:rPr>
          <w:rFonts w:ascii="Calibri" w:hAnsi="Calibri" w:cs="Calibri"/>
          <w:i/>
          <w:iCs/>
        </w:rPr>
        <w:t xml:space="preserve"> suspendată. </w:t>
      </w:r>
    </w:p>
    <w:p w:rsidR="003135E4" w:rsidRPr="002D552C" w:rsidRDefault="003135E4" w:rsidP="003135E4">
      <w:pPr>
        <w:autoSpaceDE w:val="0"/>
        <w:autoSpaceDN w:val="0"/>
        <w:adjustRightInd w:val="0"/>
        <w:spacing w:after="0" w:line="240" w:lineRule="auto"/>
        <w:jc w:val="both"/>
        <w:rPr>
          <w:rFonts w:ascii="Calibri" w:hAnsi="Calibri" w:cs="Calibri"/>
        </w:rPr>
      </w:pPr>
      <w:proofErr w:type="gramStart"/>
      <w:r w:rsidRPr="002D552C">
        <w:rPr>
          <w:rFonts w:ascii="Calibri" w:hAnsi="Calibri" w:cs="Calibri"/>
          <w:i/>
          <w:iCs/>
        </w:rPr>
        <w:t>sau</w:t>
      </w:r>
      <w:proofErr w:type="gramEnd"/>
      <w:r w:rsidRPr="002D552C">
        <w:rPr>
          <w:rFonts w:ascii="Calibri" w:hAnsi="Calibri" w:cs="Calibri"/>
          <w:i/>
          <w:iCs/>
        </w:rPr>
        <w:t xml:space="preserve"> </w:t>
      </w:r>
    </w:p>
    <w:p w:rsidR="003135E4" w:rsidRPr="002D552C" w:rsidRDefault="003135E4" w:rsidP="003135E4">
      <w:pPr>
        <w:autoSpaceDE w:val="0"/>
        <w:autoSpaceDN w:val="0"/>
        <w:adjustRightInd w:val="0"/>
        <w:spacing w:after="0" w:line="240" w:lineRule="auto"/>
        <w:jc w:val="both"/>
        <w:rPr>
          <w:rFonts w:ascii="Calibri" w:hAnsi="Calibri" w:cs="Calibri"/>
        </w:rPr>
      </w:pPr>
      <w:r w:rsidRPr="002D552C">
        <w:rPr>
          <w:rFonts w:ascii="Calibri" w:hAnsi="Calibri" w:cs="Calibri"/>
          <w:i/>
          <w:iCs/>
        </w:rPr>
        <w:t xml:space="preserve">Procesul verbal de recepţie la terminarea lucrărilor şi documente care atestă că beneficiarul a solicitat organelor competente în domeniu emiterea autorizaţiilor de funcţionare, dacă </w:t>
      </w:r>
      <w:proofErr w:type="gramStart"/>
      <w:r w:rsidRPr="002D552C">
        <w:rPr>
          <w:rFonts w:ascii="Calibri" w:hAnsi="Calibri" w:cs="Calibri"/>
          <w:i/>
          <w:iCs/>
        </w:rPr>
        <w:t>este</w:t>
      </w:r>
      <w:proofErr w:type="gramEnd"/>
      <w:r w:rsidRPr="002D552C">
        <w:rPr>
          <w:rFonts w:ascii="Calibri" w:hAnsi="Calibri" w:cs="Calibri"/>
          <w:i/>
          <w:iCs/>
        </w:rPr>
        <w:t xml:space="preserve"> cazul.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13. Lista agenților economici </w:t>
      </w:r>
      <w:r w:rsidRPr="002D552C">
        <w:rPr>
          <w:rFonts w:ascii="Calibri" w:hAnsi="Calibri" w:cs="Calibri"/>
        </w:rPr>
        <w:t xml:space="preserve">deserviţi de proiect, care </w:t>
      </w:r>
      <w:proofErr w:type="gramStart"/>
      <w:r w:rsidRPr="002D552C">
        <w:rPr>
          <w:rFonts w:ascii="Calibri" w:hAnsi="Calibri" w:cs="Calibri"/>
        </w:rPr>
        <w:t>va</w:t>
      </w:r>
      <w:proofErr w:type="gramEnd"/>
      <w:r w:rsidRPr="002D552C">
        <w:rPr>
          <w:rFonts w:ascii="Calibri" w:hAnsi="Calibri" w:cs="Calibri"/>
        </w:rPr>
        <w:t xml:space="preserve"> conţine denumirea, adresa, activitatea desfăşurată, codul proiectului cu finanţare europeană și valoarea totală a investiţiei, pentru fiecare investiţie accesibilizată şi a institutiilor ‐ sociale și de interes public deservite direct de proiect.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14. Raport asupra utilizării programelor de finanţare nerambursabilă </w:t>
      </w:r>
      <w:r w:rsidRPr="002D552C">
        <w:rPr>
          <w:rFonts w:ascii="Calibri" w:hAnsi="Calibri" w:cs="Calibri"/>
        </w:rPr>
        <w:t xml:space="preserve">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 </w:t>
      </w:r>
    </w:p>
    <w:p w:rsidR="003135E4" w:rsidRPr="002D552C" w:rsidRDefault="003135E4" w:rsidP="003135E4">
      <w:pPr>
        <w:autoSpaceDE w:val="0"/>
        <w:autoSpaceDN w:val="0"/>
        <w:adjustRightInd w:val="0"/>
        <w:spacing w:after="22" w:line="240" w:lineRule="auto"/>
        <w:jc w:val="both"/>
        <w:rPr>
          <w:rFonts w:ascii="Calibri" w:hAnsi="Calibri" w:cs="Calibri"/>
        </w:rPr>
      </w:pPr>
      <w:r w:rsidRPr="002D552C">
        <w:rPr>
          <w:rFonts w:ascii="Calibri" w:hAnsi="Calibri" w:cs="Calibri"/>
          <w:b/>
          <w:bCs/>
          <w:i/>
          <w:iCs/>
        </w:rPr>
        <w:t xml:space="preserve">15. Notificare </w:t>
      </w:r>
      <w:r w:rsidRPr="002D552C">
        <w:rPr>
          <w:rFonts w:ascii="Calibri" w:hAnsi="Calibri" w:cs="Calibri"/>
        </w:rPr>
        <w:t xml:space="preserve">care </w:t>
      </w:r>
      <w:proofErr w:type="gramStart"/>
      <w:r w:rsidRPr="002D552C">
        <w:rPr>
          <w:rFonts w:ascii="Calibri" w:hAnsi="Calibri" w:cs="Calibri"/>
        </w:rPr>
        <w:t>sa</w:t>
      </w:r>
      <w:proofErr w:type="gramEnd"/>
      <w:r w:rsidRPr="002D552C">
        <w:rPr>
          <w:rFonts w:ascii="Calibri" w:hAnsi="Calibri" w:cs="Calibri"/>
        </w:rPr>
        <w:t xml:space="preserve"> certifice conformitatea proiectului cu legislatia in vigoare pentru domeniul sanitar, veterinar si ca prin realizarea investitiei in conformitate cu proiectul verificat de DSVSA Judeteana, constructia va fi in concordanta cu legislatia in vigoare pentru domeniul sanitar-veterinar si pentru siguranta alimentelor daca este cazul. </w:t>
      </w:r>
    </w:p>
    <w:p w:rsidR="003135E4" w:rsidRPr="002D552C" w:rsidRDefault="003135E4" w:rsidP="003135E4">
      <w:pPr>
        <w:autoSpaceDE w:val="0"/>
        <w:autoSpaceDN w:val="0"/>
        <w:adjustRightInd w:val="0"/>
        <w:spacing w:after="0" w:line="240" w:lineRule="auto"/>
        <w:jc w:val="both"/>
        <w:rPr>
          <w:rFonts w:ascii="Calibri" w:hAnsi="Calibri" w:cs="Calibri"/>
        </w:rPr>
      </w:pPr>
      <w:r w:rsidRPr="002D552C">
        <w:rPr>
          <w:rFonts w:ascii="Calibri" w:hAnsi="Calibri" w:cs="Calibri"/>
          <w:b/>
          <w:bCs/>
          <w:i/>
          <w:iCs/>
        </w:rPr>
        <w:t xml:space="preserve">16. Extrasul din strategie </w:t>
      </w:r>
      <w:r w:rsidRPr="002D552C">
        <w:rPr>
          <w:rFonts w:ascii="Calibri" w:hAnsi="Calibri" w:cs="Calibri"/>
        </w:rPr>
        <w:t xml:space="preserve">prin care se confirma faptul ca investiția </w:t>
      </w:r>
      <w:proofErr w:type="gramStart"/>
      <w:r w:rsidRPr="002D552C">
        <w:rPr>
          <w:rFonts w:ascii="Calibri" w:hAnsi="Calibri" w:cs="Calibri"/>
        </w:rPr>
        <w:t>este</w:t>
      </w:r>
      <w:proofErr w:type="gramEnd"/>
      <w:r w:rsidRPr="002D552C">
        <w:rPr>
          <w:rFonts w:ascii="Calibri" w:hAnsi="Calibri" w:cs="Calibri"/>
        </w:rPr>
        <w:t xml:space="preserve"> în corelare cu orice strategie de dezvoltare națională / regionala / județeană / locală aprobată, corespunzătoare domeniului de investiții precum și copia hotărârii de aprobare a strategiei. </w:t>
      </w:r>
    </w:p>
    <w:p w:rsidR="003135E4" w:rsidRPr="002D552C" w:rsidRDefault="003135E4" w:rsidP="003135E4">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17. Adresa emisa de GAL </w:t>
      </w:r>
      <w:r w:rsidRPr="002D552C">
        <w:rPr>
          <w:rFonts w:ascii="Calibri" w:hAnsi="Calibri" w:cs="Calibri"/>
        </w:rPr>
        <w:t xml:space="preserve">privind incadrarea proiectului in obiectivele SDL </w:t>
      </w:r>
      <w:r>
        <w:rPr>
          <w:rFonts w:ascii="Calibri" w:hAnsi="Calibri" w:cs="Calibri"/>
        </w:rPr>
        <w:t>Moldo-Prut</w:t>
      </w:r>
      <w:r w:rsidRPr="002D552C">
        <w:rPr>
          <w:rFonts w:ascii="Calibri" w:hAnsi="Calibri" w:cs="Calibri"/>
        </w:rPr>
        <w:t xml:space="preserve"> 2014-2020. </w:t>
      </w:r>
    </w:p>
    <w:p w:rsidR="003135E4" w:rsidRPr="002D552C" w:rsidRDefault="003135E4" w:rsidP="003135E4">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18. Declaratie de raportare catre </w:t>
      </w:r>
      <w:proofErr w:type="gramStart"/>
      <w:r w:rsidRPr="002D552C">
        <w:rPr>
          <w:rFonts w:ascii="Calibri" w:hAnsi="Calibri" w:cs="Calibri"/>
          <w:b/>
          <w:bCs/>
          <w:i/>
          <w:iCs/>
        </w:rPr>
        <w:t xml:space="preserve">GAL  </w:t>
      </w:r>
      <w:r w:rsidRPr="002D552C">
        <w:rPr>
          <w:rFonts w:ascii="Calibri" w:hAnsi="Calibri" w:cs="Calibri"/>
        </w:rPr>
        <w:t>prin</w:t>
      </w:r>
      <w:proofErr w:type="gramEnd"/>
      <w:r w:rsidRPr="002D552C">
        <w:rPr>
          <w:rFonts w:ascii="Calibri" w:hAnsi="Calibri" w:cs="Calibri"/>
        </w:rPr>
        <w:t xml:space="preserve"> care solicitantul se angajeaza sa raporteze catre GAL, toate platile aferente proiectului selectat, ce vor fi efectuate de AFIR. </w:t>
      </w:r>
    </w:p>
    <w:p w:rsidR="003135E4" w:rsidRPr="002D552C" w:rsidRDefault="003135E4" w:rsidP="003135E4">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19. Declaratie pe proprie raspundere privind aspecte referitoare la eligibilitate  </w:t>
      </w:r>
    </w:p>
    <w:p w:rsidR="003135E4" w:rsidRPr="002D552C" w:rsidRDefault="003135E4" w:rsidP="003135E4">
      <w:pPr>
        <w:autoSpaceDE w:val="0"/>
        <w:autoSpaceDN w:val="0"/>
        <w:adjustRightInd w:val="0"/>
        <w:spacing w:after="25" w:line="240" w:lineRule="auto"/>
        <w:jc w:val="both"/>
        <w:rPr>
          <w:rFonts w:ascii="Calibri" w:hAnsi="Calibri" w:cs="Calibri"/>
        </w:rPr>
      </w:pPr>
      <w:r w:rsidRPr="002D552C">
        <w:rPr>
          <w:rFonts w:ascii="Calibri" w:hAnsi="Calibri" w:cs="Calibri"/>
          <w:b/>
          <w:bCs/>
          <w:i/>
          <w:iCs/>
        </w:rPr>
        <w:t xml:space="preserve">20. Copie document de identitate </w:t>
      </w:r>
      <w:r w:rsidRPr="002D552C">
        <w:rPr>
          <w:rFonts w:ascii="Calibri" w:hAnsi="Calibri" w:cs="Calibri"/>
        </w:rPr>
        <w:t xml:space="preserve">al reprezentantului legal al beneficiarului. </w:t>
      </w:r>
    </w:p>
    <w:p w:rsidR="003135E4" w:rsidRDefault="003135E4" w:rsidP="003135E4">
      <w:pPr>
        <w:autoSpaceDE w:val="0"/>
        <w:autoSpaceDN w:val="0"/>
        <w:adjustRightInd w:val="0"/>
        <w:spacing w:after="25" w:line="240" w:lineRule="auto"/>
        <w:jc w:val="both"/>
        <w:rPr>
          <w:rFonts w:ascii="Calibri" w:hAnsi="Calibri" w:cs="Calibri"/>
          <w:i/>
          <w:iCs/>
        </w:rPr>
      </w:pPr>
      <w:r w:rsidRPr="002D552C">
        <w:rPr>
          <w:rFonts w:ascii="Calibri" w:hAnsi="Calibri" w:cs="Calibri"/>
          <w:b/>
          <w:bCs/>
          <w:i/>
          <w:iCs/>
        </w:rPr>
        <w:t xml:space="preserve">21. Avizul de amplasament sau Aviz de racordare </w:t>
      </w:r>
      <w:r w:rsidRPr="002D552C">
        <w:rPr>
          <w:rFonts w:ascii="Calibri" w:hAnsi="Calibri" w:cs="Calibri"/>
          <w:i/>
          <w:iCs/>
        </w:rPr>
        <w:t xml:space="preserve">eliberat de sucursale ale ANRE, privind investitii asupra retelei de joasa tensiune sau asupra retelei publice de iluminat, daca </w:t>
      </w:r>
      <w:proofErr w:type="gramStart"/>
      <w:r w:rsidRPr="002D552C">
        <w:rPr>
          <w:rFonts w:ascii="Calibri" w:hAnsi="Calibri" w:cs="Calibri"/>
          <w:i/>
          <w:iCs/>
        </w:rPr>
        <w:t>este</w:t>
      </w:r>
      <w:proofErr w:type="gramEnd"/>
      <w:r w:rsidRPr="002D552C">
        <w:rPr>
          <w:rFonts w:ascii="Calibri" w:hAnsi="Calibri" w:cs="Calibri"/>
          <w:i/>
          <w:iCs/>
        </w:rPr>
        <w:t xml:space="preserve"> cazul. </w:t>
      </w:r>
    </w:p>
    <w:p w:rsidR="003135E4" w:rsidRDefault="003135E4" w:rsidP="003135E4">
      <w:pPr>
        <w:autoSpaceDE w:val="0"/>
        <w:autoSpaceDN w:val="0"/>
        <w:adjustRightInd w:val="0"/>
        <w:spacing w:after="25" w:line="240" w:lineRule="auto"/>
        <w:jc w:val="both"/>
        <w:rPr>
          <w:sz w:val="23"/>
          <w:szCs w:val="23"/>
        </w:rPr>
      </w:pPr>
      <w:r>
        <w:rPr>
          <w:b/>
          <w:bCs/>
          <w:sz w:val="23"/>
          <w:szCs w:val="23"/>
        </w:rPr>
        <w:t>22</w:t>
      </w:r>
      <w:proofErr w:type="gramStart"/>
      <w:r>
        <w:rPr>
          <w:b/>
          <w:bCs/>
          <w:sz w:val="23"/>
          <w:szCs w:val="23"/>
        </w:rPr>
        <w:t>.Declara</w:t>
      </w:r>
      <w:proofErr w:type="gramEnd"/>
      <w:r>
        <w:rPr>
          <w:b/>
          <w:bCs/>
          <w:sz w:val="23"/>
          <w:szCs w:val="23"/>
        </w:rPr>
        <w:t xml:space="preserve">ția pe propria răspundere </w:t>
      </w:r>
      <w:r>
        <w:rPr>
          <w:sz w:val="23"/>
          <w:szCs w:val="23"/>
        </w:rPr>
        <w:t>din care să reiasă că după realizarea investiției din patrimoniul cultural de clasă (grupă) B, aceasta va fi înscrisă într‐o rețea de promovare turistică( daca este cazul).</w:t>
      </w:r>
    </w:p>
    <w:p w:rsidR="003135E4" w:rsidRDefault="003135E4" w:rsidP="003135E4">
      <w:pPr>
        <w:autoSpaceDE w:val="0"/>
        <w:autoSpaceDN w:val="0"/>
        <w:adjustRightInd w:val="0"/>
        <w:spacing w:after="25" w:line="240" w:lineRule="auto"/>
        <w:jc w:val="both"/>
        <w:rPr>
          <w:rFonts w:eastAsia="Arial" w:cs="Arial"/>
          <w:b/>
          <w:bCs/>
        </w:rPr>
      </w:pPr>
      <w:r w:rsidRPr="005D25B1">
        <w:rPr>
          <w:b/>
          <w:sz w:val="23"/>
          <w:szCs w:val="23"/>
        </w:rPr>
        <w:t>23</w:t>
      </w:r>
      <w:r>
        <w:rPr>
          <w:sz w:val="23"/>
          <w:szCs w:val="23"/>
        </w:rPr>
        <w:t>.</w:t>
      </w:r>
      <w:r w:rsidRPr="008F5D9C">
        <w:rPr>
          <w:rFonts w:ascii="Arial" w:eastAsia="Arial" w:hAnsi="Arial" w:cs="Arial"/>
          <w:b/>
          <w:bCs/>
          <w:color w:val="008080"/>
          <w:sz w:val="16"/>
          <w:szCs w:val="16"/>
        </w:rPr>
        <w:t xml:space="preserve"> </w:t>
      </w:r>
      <w:r>
        <w:rPr>
          <w:b/>
          <w:bCs/>
          <w:sz w:val="23"/>
          <w:szCs w:val="23"/>
        </w:rPr>
        <w:t xml:space="preserve"> Declarație pe proprie răspundere </w:t>
      </w:r>
      <w:r>
        <w:rPr>
          <w:sz w:val="23"/>
          <w:szCs w:val="23"/>
        </w:rPr>
        <w:t xml:space="preserve">pentru solicitanţii înregistrați în registrul debitorilor AFIR atât pentru programul SAPARD cat și pentru FEADR ca achita integral datoria fata de AFIR, inclusiv dobanzile și majorarile de intarziere pana la semnarea contractului de finantare. </w:t>
      </w:r>
      <w:r>
        <w:rPr>
          <w:rFonts w:eastAsia="Arial" w:cs="Arial"/>
          <w:b/>
          <w:bCs/>
        </w:rPr>
        <w:t>(</w:t>
      </w:r>
      <w:proofErr w:type="gramStart"/>
      <w:r w:rsidRPr="008F5D9C">
        <w:rPr>
          <w:rFonts w:eastAsia="Arial" w:cs="Arial"/>
          <w:b/>
          <w:bCs/>
        </w:rPr>
        <w:t>dacă</w:t>
      </w:r>
      <w:proofErr w:type="gramEnd"/>
      <w:r w:rsidRPr="008F5D9C">
        <w:rPr>
          <w:rFonts w:eastAsia="Arial" w:cs="Arial"/>
          <w:b/>
          <w:bCs/>
        </w:rPr>
        <w:t xml:space="preserve"> este cazul</w:t>
      </w:r>
      <w:r>
        <w:rPr>
          <w:rFonts w:eastAsia="Arial" w:cs="Arial"/>
          <w:b/>
          <w:bCs/>
        </w:rPr>
        <w:t>)</w:t>
      </w:r>
    </w:p>
    <w:p w:rsidR="003135E4" w:rsidRPr="002D552C" w:rsidRDefault="003135E4" w:rsidP="003135E4">
      <w:pPr>
        <w:autoSpaceDE w:val="0"/>
        <w:autoSpaceDN w:val="0"/>
        <w:adjustRightInd w:val="0"/>
        <w:spacing w:after="25" w:line="240" w:lineRule="auto"/>
        <w:jc w:val="both"/>
        <w:rPr>
          <w:rFonts w:ascii="Calibri" w:hAnsi="Calibri" w:cs="Calibri"/>
        </w:rPr>
      </w:pPr>
      <w:r>
        <w:rPr>
          <w:rFonts w:eastAsia="Arial" w:cs="Arial"/>
          <w:b/>
          <w:bCs/>
        </w:rPr>
        <w:t xml:space="preserve">25. Documente privind infiintarea serviciului public pentru care se fac achizitiile (daca </w:t>
      </w:r>
      <w:proofErr w:type="gramStart"/>
      <w:r>
        <w:rPr>
          <w:rFonts w:eastAsia="Arial" w:cs="Arial"/>
          <w:b/>
          <w:bCs/>
        </w:rPr>
        <w:t>este</w:t>
      </w:r>
      <w:proofErr w:type="gramEnd"/>
      <w:r>
        <w:rPr>
          <w:rFonts w:eastAsia="Arial" w:cs="Arial"/>
          <w:b/>
          <w:bCs/>
        </w:rPr>
        <w:t xml:space="preserve"> cazul).</w:t>
      </w:r>
    </w:p>
    <w:p w:rsidR="00AF54F2" w:rsidRPr="00340085" w:rsidRDefault="00AF54F2" w:rsidP="00AF54F2">
      <w:pPr>
        <w:autoSpaceDE w:val="0"/>
        <w:autoSpaceDN w:val="0"/>
        <w:adjustRightInd w:val="0"/>
        <w:spacing w:after="25" w:line="240" w:lineRule="auto"/>
        <w:jc w:val="both"/>
        <w:rPr>
          <w:rFonts w:ascii="Calibri" w:hAnsi="Calibri" w:cs="Calibri"/>
        </w:rPr>
      </w:pPr>
      <w:r w:rsidRPr="00340085">
        <w:rPr>
          <w:rFonts w:ascii="Calibri" w:hAnsi="Calibri" w:cs="Calibri"/>
          <w:b/>
        </w:rPr>
        <w:t>26. Avizul emis de catre Ministerul Culturii</w:t>
      </w:r>
      <w:r w:rsidRPr="00340085">
        <w:rPr>
          <w:rFonts w:ascii="Calibri" w:hAnsi="Calibri" w:cs="Calibri"/>
        </w:rPr>
        <w:t xml:space="preserve">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p w:rsidR="00AF54F2" w:rsidRPr="00340085" w:rsidRDefault="00AF54F2" w:rsidP="00AF54F2">
      <w:pPr>
        <w:autoSpaceDE w:val="0"/>
        <w:autoSpaceDN w:val="0"/>
        <w:adjustRightInd w:val="0"/>
        <w:spacing w:after="25" w:line="240" w:lineRule="auto"/>
        <w:jc w:val="both"/>
        <w:rPr>
          <w:rFonts w:ascii="Calibri" w:hAnsi="Calibri" w:cs="Calibri"/>
        </w:rPr>
      </w:pPr>
      <w:r w:rsidRPr="00340085">
        <w:rPr>
          <w:rFonts w:ascii="Calibri" w:hAnsi="Calibri" w:cs="Calibri"/>
          <w:b/>
        </w:rPr>
        <w:t>27. Dovada eliberata de Muzeul judetean</w:t>
      </w:r>
      <w:r w:rsidRPr="00340085">
        <w:rPr>
          <w:rFonts w:ascii="Calibri" w:hAnsi="Calibri" w:cs="Calibri"/>
        </w:rPr>
        <w:t xml:space="preserve">, prin care se certifica verificarea documentara si pe teren, daca </w:t>
      </w:r>
      <w:proofErr w:type="gramStart"/>
      <w:r w:rsidRPr="00340085">
        <w:rPr>
          <w:rFonts w:ascii="Calibri" w:hAnsi="Calibri" w:cs="Calibri"/>
        </w:rPr>
        <w:t>este</w:t>
      </w:r>
      <w:proofErr w:type="gramEnd"/>
      <w:r w:rsidRPr="00340085">
        <w:rPr>
          <w:rFonts w:ascii="Calibri" w:hAnsi="Calibri" w:cs="Calibri"/>
        </w:rPr>
        <w:t xml:space="preserve"> cazul, asupra unor interventii antropice cu caracter arheologic in perimetrul aferent proiectului propus pentru finantare nerambursabila (OG 43/2000, republicata, cu modificarile si completarile ulterioare)</w:t>
      </w:r>
    </w:p>
    <w:p w:rsidR="00AF54F2" w:rsidRPr="002D552C" w:rsidRDefault="00AF54F2" w:rsidP="00AF54F2">
      <w:pPr>
        <w:autoSpaceDE w:val="0"/>
        <w:autoSpaceDN w:val="0"/>
        <w:adjustRightInd w:val="0"/>
        <w:spacing w:after="25" w:line="240" w:lineRule="auto"/>
        <w:jc w:val="both"/>
        <w:rPr>
          <w:rFonts w:ascii="Calibri" w:hAnsi="Calibri" w:cs="Calibri"/>
        </w:rPr>
      </w:pPr>
      <w:r w:rsidRPr="0057564B">
        <w:rPr>
          <w:rFonts w:ascii="Calibri" w:hAnsi="Calibri" w:cs="Calibri"/>
          <w:b/>
        </w:rPr>
        <w:t>2</w:t>
      </w:r>
      <w:r w:rsidRPr="00340085">
        <w:rPr>
          <w:rFonts w:ascii="Calibri" w:hAnsi="Calibri" w:cs="Calibri"/>
          <w:b/>
        </w:rPr>
        <w:t>8. Document eliberat de Primărie/ Centrul eparhial ( în cazul Unităţilor de Cult)/ Comitet director al ONG/Societate comercială, din care să rezulte numărul de activităţi desfășurate ce au avut loc în ultimele 12 luni, anterioare datei depunerii Cererii de Finanţare</w:t>
      </w:r>
      <w:r>
        <w:rPr>
          <w:rFonts w:ascii="Calibri" w:hAnsi="Calibri" w:cs="Calibri"/>
          <w:b/>
        </w:rPr>
        <w:t>.</w:t>
      </w:r>
    </w:p>
    <w:p w:rsidR="00AF54F2" w:rsidRPr="003D05AA" w:rsidRDefault="00AF54F2" w:rsidP="00AF54F2">
      <w:pPr>
        <w:autoSpaceDE w:val="0"/>
        <w:autoSpaceDN w:val="0"/>
        <w:adjustRightInd w:val="0"/>
        <w:spacing w:after="0" w:line="240" w:lineRule="auto"/>
        <w:jc w:val="both"/>
        <w:rPr>
          <w:rFonts w:cs="Calibri"/>
        </w:rPr>
      </w:pPr>
      <w:r w:rsidRPr="002D552C">
        <w:rPr>
          <w:rFonts w:ascii="Calibri" w:hAnsi="Calibri" w:cs="Calibri"/>
          <w:b/>
          <w:bCs/>
          <w:i/>
          <w:iCs/>
        </w:rPr>
        <w:t>2</w:t>
      </w:r>
      <w:r>
        <w:rPr>
          <w:rFonts w:ascii="Calibri" w:hAnsi="Calibri" w:cs="Calibri"/>
          <w:b/>
          <w:bCs/>
          <w:i/>
          <w:iCs/>
        </w:rPr>
        <w:t>9</w:t>
      </w:r>
      <w:r w:rsidRPr="002D552C">
        <w:rPr>
          <w:rFonts w:ascii="Calibri" w:hAnsi="Calibri" w:cs="Calibri"/>
          <w:b/>
          <w:bCs/>
          <w:i/>
          <w:iCs/>
        </w:rPr>
        <w:t xml:space="preserve">. Alte documente justificative </w:t>
      </w:r>
      <w:r w:rsidRPr="002D552C">
        <w:rPr>
          <w:rFonts w:ascii="Calibri" w:hAnsi="Calibri" w:cs="Calibri"/>
        </w:rPr>
        <w:t xml:space="preserve">(se vor specifica de către solicitant, după </w:t>
      </w:r>
      <w:proofErr w:type="gramStart"/>
      <w:r w:rsidRPr="002D552C">
        <w:rPr>
          <w:rFonts w:ascii="Calibri" w:hAnsi="Calibri" w:cs="Calibri"/>
        </w:rPr>
        <w:t>caz</w:t>
      </w:r>
      <w:r>
        <w:rPr>
          <w:rFonts w:ascii="Calibri" w:hAnsi="Calibri" w:cs="Calibri"/>
        </w:rPr>
        <w:t xml:space="preserve"> :</w:t>
      </w:r>
      <w:proofErr w:type="gramEnd"/>
      <w:r>
        <w:rPr>
          <w:rFonts w:ascii="Calibri" w:hAnsi="Calibri" w:cs="Calibri"/>
        </w:rPr>
        <w:t xml:space="preserve"> exemplu </w:t>
      </w:r>
      <w:r w:rsidRPr="003D05AA">
        <w:rPr>
          <w:rFonts w:cs="Tahoma"/>
          <w:b/>
        </w:rPr>
        <w:t xml:space="preserve">Acord de parteneriat, </w:t>
      </w:r>
      <w:r w:rsidRPr="00BD6CC4">
        <w:rPr>
          <w:rFonts w:cs="Tahoma"/>
        </w:rPr>
        <w:t xml:space="preserve">pentru </w:t>
      </w:r>
      <w:r>
        <w:rPr>
          <w:rFonts w:cs="Tahoma"/>
        </w:rPr>
        <w:t>dotare caminelor culturale</w:t>
      </w:r>
      <w:r>
        <w:rPr>
          <w:rFonts w:cs="Tahoma"/>
          <w:b/>
        </w:rPr>
        <w:t xml:space="preserve"> etc </w:t>
      </w:r>
      <w:r w:rsidRPr="003D05AA">
        <w:rPr>
          <w:rFonts w:cs="Calibri"/>
        </w:rPr>
        <w:t xml:space="preserve">) </w:t>
      </w:r>
    </w:p>
    <w:p w:rsidR="0052538C" w:rsidRPr="0052538C" w:rsidRDefault="0052538C" w:rsidP="0052538C">
      <w:pPr>
        <w:shd w:val="clear" w:color="auto" w:fill="FFFFFF" w:themeFill="background1"/>
        <w:spacing w:line="240" w:lineRule="auto"/>
        <w:contextualSpacing/>
        <w:jc w:val="both"/>
        <w:rPr>
          <w:rFonts w:ascii="Calibri" w:eastAsia="Calibri" w:hAnsi="Calibri" w:cs="Times New Roman"/>
          <w:lang w:val="ro-RO"/>
        </w:rPr>
      </w:pPr>
      <w:r w:rsidRPr="0052538C">
        <w:rPr>
          <w:rFonts w:ascii="Calibri" w:eastAsia="Calibri" w:hAnsi="Calibri" w:cs="Times New Roman"/>
          <w:lang w:val="ro-RO"/>
        </w:rPr>
        <w:t>- Declaratie pe propria raspundere privind eligibilitatea;</w:t>
      </w:r>
    </w:p>
    <w:p w:rsidR="0052538C" w:rsidRPr="0052538C" w:rsidRDefault="0052538C" w:rsidP="0052538C">
      <w:pPr>
        <w:shd w:val="clear" w:color="auto" w:fill="FFFFFF" w:themeFill="background1"/>
        <w:spacing w:line="240" w:lineRule="auto"/>
        <w:contextualSpacing/>
        <w:jc w:val="both"/>
        <w:rPr>
          <w:rFonts w:ascii="Calibri" w:eastAsia="Calibri" w:hAnsi="Calibri" w:cs="Times New Roman"/>
          <w:lang w:val="ro-RO"/>
        </w:rPr>
      </w:pPr>
      <w:r w:rsidRPr="0052538C">
        <w:rPr>
          <w:rFonts w:ascii="Calibri" w:eastAsia="Calibri" w:hAnsi="Calibri" w:cs="Times New Roman"/>
          <w:lang w:val="ro-RO"/>
        </w:rPr>
        <w:t xml:space="preserve">- Declaratie pe propria raspundere privind angajamentul de raportare catre GAL Moldo-Prut. </w:t>
      </w:r>
    </w:p>
    <w:p w:rsidR="00AF54F2" w:rsidRDefault="00AF54F2" w:rsidP="003135E4">
      <w:pPr>
        <w:autoSpaceDE w:val="0"/>
        <w:autoSpaceDN w:val="0"/>
        <w:adjustRightInd w:val="0"/>
        <w:spacing w:after="0" w:line="240" w:lineRule="auto"/>
        <w:jc w:val="both"/>
        <w:rPr>
          <w:rFonts w:ascii="Calibri" w:hAnsi="Calibri" w:cs="Calibri"/>
          <w:color w:val="000000"/>
          <w:sz w:val="23"/>
          <w:szCs w:val="23"/>
        </w:rPr>
      </w:pPr>
    </w:p>
    <w:p w:rsidR="003135E4" w:rsidRPr="00022DCE" w:rsidRDefault="003135E4" w:rsidP="003135E4">
      <w:pPr>
        <w:autoSpaceDE w:val="0"/>
        <w:autoSpaceDN w:val="0"/>
        <w:adjustRightInd w:val="0"/>
        <w:spacing w:after="0" w:line="240" w:lineRule="auto"/>
        <w:jc w:val="both"/>
        <w:rPr>
          <w:rFonts w:ascii="Calibri" w:hAnsi="Calibri" w:cs="Calibri"/>
          <w:b/>
          <w:color w:val="000000"/>
          <w:sz w:val="23"/>
          <w:szCs w:val="23"/>
        </w:rPr>
      </w:pPr>
      <w:r w:rsidRPr="00022DCE">
        <w:rPr>
          <w:rFonts w:ascii="Calibri" w:hAnsi="Calibri" w:cs="Calibri"/>
          <w:b/>
          <w:color w:val="000000"/>
          <w:sz w:val="23"/>
          <w:szCs w:val="23"/>
        </w:rPr>
        <w:t xml:space="preserve">ATENŢIE! </w:t>
      </w:r>
    </w:p>
    <w:p w:rsidR="003135E4" w:rsidRPr="00902F98" w:rsidRDefault="00022DCE" w:rsidP="003135E4">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r w:rsidR="003135E4" w:rsidRPr="00902F98">
        <w:rPr>
          <w:rFonts w:ascii="Calibri" w:hAnsi="Calibri" w:cs="Calibri"/>
          <w:color w:val="000000"/>
          <w:sz w:val="23"/>
          <w:szCs w:val="23"/>
        </w:rPr>
        <w:t xml:space="preserve">Documentele trebuie </w:t>
      </w:r>
      <w:proofErr w:type="gramStart"/>
      <w:r w:rsidR="003135E4" w:rsidRPr="00902F98">
        <w:rPr>
          <w:rFonts w:ascii="Calibri" w:hAnsi="Calibri" w:cs="Calibri"/>
          <w:color w:val="000000"/>
          <w:sz w:val="23"/>
          <w:szCs w:val="23"/>
        </w:rPr>
        <w:t>să</w:t>
      </w:r>
      <w:proofErr w:type="gramEnd"/>
      <w:r w:rsidR="003135E4" w:rsidRPr="00902F98">
        <w:rPr>
          <w:rFonts w:ascii="Calibri" w:hAnsi="Calibri" w:cs="Calibri"/>
          <w:color w:val="000000"/>
          <w:sz w:val="23"/>
          <w:szCs w:val="23"/>
        </w:rPr>
        <w:t xml:space="preserve"> fie valabile la data depunerii Cererii de Finanţare, termenul de valabilitate al acestora fiind în conformitate cu legislaţia în vigoare. </w:t>
      </w:r>
    </w:p>
    <w:p w:rsidR="003135E4" w:rsidRDefault="00022DCE" w:rsidP="003135E4">
      <w:pPr>
        <w:pStyle w:val="ListParagraph"/>
        <w:spacing w:after="0" w:line="240" w:lineRule="auto"/>
        <w:ind w:left="0"/>
        <w:jc w:val="both"/>
        <w:rPr>
          <w:lang w:val="ro-RO"/>
        </w:rPr>
      </w:pPr>
      <w:r>
        <w:rPr>
          <w:rFonts w:ascii="Calibri" w:hAnsi="Calibri" w:cs="Calibri"/>
          <w:color w:val="000000"/>
          <w:sz w:val="23"/>
          <w:szCs w:val="23"/>
        </w:rPr>
        <w:tab/>
      </w:r>
      <w:proofErr w:type="gramStart"/>
      <w:r w:rsidR="003135E4" w:rsidRPr="00902F98">
        <w:rPr>
          <w:rFonts w:ascii="Calibri" w:hAnsi="Calibri" w:cs="Calibri"/>
          <w:color w:val="000000"/>
          <w:sz w:val="23"/>
          <w:szCs w:val="23"/>
        </w:rPr>
        <w:t>Formularele cadru ncesare intocmirii dosarului cererii de finantare sunt disponibile pe site-ul</w:t>
      </w:r>
      <w:r w:rsidR="003135E4">
        <w:rPr>
          <w:rFonts w:ascii="Calibri" w:hAnsi="Calibri" w:cs="Calibri"/>
          <w:color w:val="000000"/>
          <w:sz w:val="23"/>
          <w:szCs w:val="23"/>
        </w:rPr>
        <w:t xml:space="preserve"> www.galmoldoprut.ro.</w:t>
      </w:r>
      <w:proofErr w:type="gramEnd"/>
    </w:p>
    <w:p w:rsidR="00000AA8" w:rsidRPr="009572D7" w:rsidRDefault="00022DCE" w:rsidP="006F3CAC">
      <w:pPr>
        <w:spacing w:after="0"/>
        <w:jc w:val="both"/>
        <w:rPr>
          <w:bCs/>
          <w:lang w:val="ro-RO"/>
        </w:rPr>
      </w:pPr>
      <w:r>
        <w:rPr>
          <w:bCs/>
          <w:lang w:val="ro-RO"/>
        </w:rPr>
        <w:tab/>
      </w:r>
      <w:r w:rsidR="009572D7" w:rsidRPr="009572D7">
        <w:rPr>
          <w:bCs/>
          <w:lang w:val="ro-RO"/>
        </w:rPr>
        <w:t>Depunerea documentelor specificate mai sus va fi facuta in conformitate cu mentiunile din cererea de finantare, la depunerea proiectului respectiv la contractarea proiectului.</w:t>
      </w:r>
    </w:p>
    <w:p w:rsidR="00000AA8" w:rsidRDefault="00000AA8" w:rsidP="006F3CAC">
      <w:pPr>
        <w:spacing w:after="0"/>
        <w:jc w:val="both"/>
        <w:rPr>
          <w:b/>
          <w:bCs/>
          <w:color w:val="00B050"/>
          <w:lang w:val="ro-RO"/>
        </w:rPr>
      </w:pPr>
      <w:r>
        <w:rPr>
          <w:b/>
          <w:bCs/>
          <w:color w:val="00B050"/>
          <w:lang w:val="ro-RO"/>
        </w:rPr>
        <w:t>Documente justificative pe care trebuie sa le depuna solicitantul in vederea punctarii criteriilor de selectie:</w:t>
      </w:r>
    </w:p>
    <w:p w:rsidR="00000AA8" w:rsidRDefault="00000AA8" w:rsidP="006F3CAC">
      <w:pPr>
        <w:spacing w:after="0"/>
        <w:jc w:val="both"/>
        <w:rPr>
          <w:b/>
          <w:bCs/>
          <w:lang w:val="ro-RO"/>
        </w:rPr>
      </w:pPr>
      <w:r>
        <w:rPr>
          <w:b/>
          <w:bCs/>
          <w:color w:val="00B050"/>
          <w:lang w:val="ro-RO"/>
        </w:rPr>
        <w:t xml:space="preserve">1: </w:t>
      </w:r>
      <w:r w:rsidR="005634AE">
        <w:rPr>
          <w:b/>
          <w:bCs/>
          <w:lang w:val="ro-RO"/>
        </w:rPr>
        <w:t>Principiul selectiei proiectelor care deservesc un numar mare de beneficiari indirecti;</w:t>
      </w:r>
      <w:r>
        <w:rPr>
          <w:b/>
          <w:bCs/>
          <w:lang w:val="ro-RO"/>
        </w:rPr>
        <w:t xml:space="preserve"> </w:t>
      </w:r>
    </w:p>
    <w:p w:rsidR="00000AA8" w:rsidRDefault="00000AA8" w:rsidP="006F3CAC">
      <w:pPr>
        <w:spacing w:after="0"/>
        <w:jc w:val="both"/>
        <w:rPr>
          <w:b/>
          <w:bCs/>
          <w:i/>
          <w:lang w:val="ro-RO"/>
        </w:rPr>
      </w:pPr>
      <w:r>
        <w:rPr>
          <w:b/>
          <w:bCs/>
          <w:i/>
          <w:lang w:val="ro-RO"/>
        </w:rPr>
        <w:t xml:space="preserve">Documente justificative: </w:t>
      </w:r>
    </w:p>
    <w:p w:rsidR="00000AA8" w:rsidRPr="00122000" w:rsidRDefault="00122000" w:rsidP="006F3CAC">
      <w:pPr>
        <w:spacing w:after="0"/>
        <w:jc w:val="both"/>
        <w:rPr>
          <w:bCs/>
          <w:lang w:val="ro-RO"/>
        </w:rPr>
      </w:pPr>
      <w:r w:rsidRPr="00122000">
        <w:rPr>
          <w:bCs/>
          <w:lang w:val="ro-RO"/>
        </w:rPr>
        <w:t>SF, Memoriu justificati,Documentatia de avizare pentru lucrari de interventii;</w:t>
      </w:r>
    </w:p>
    <w:p w:rsidR="00122000" w:rsidRPr="00122000" w:rsidRDefault="00122000" w:rsidP="006F3CAC">
      <w:pPr>
        <w:spacing w:after="0"/>
        <w:jc w:val="both"/>
        <w:rPr>
          <w:bCs/>
          <w:lang w:val="ro-RO"/>
        </w:rPr>
      </w:pPr>
      <w:r w:rsidRPr="00122000">
        <w:rPr>
          <w:bCs/>
          <w:lang w:val="ro-RO"/>
        </w:rPr>
        <w:t>Hotararea de consiliu local ( cu numarul populatiei deservite prin proiect);</w:t>
      </w:r>
    </w:p>
    <w:p w:rsidR="00000AA8" w:rsidRDefault="00000AA8" w:rsidP="006F3CAC">
      <w:pPr>
        <w:spacing w:after="0"/>
        <w:jc w:val="both"/>
        <w:rPr>
          <w:b/>
          <w:bCs/>
          <w:lang w:val="ro-RO"/>
        </w:rPr>
      </w:pPr>
      <w:r>
        <w:rPr>
          <w:b/>
          <w:bCs/>
          <w:color w:val="00B050"/>
          <w:lang w:val="ro-RO"/>
        </w:rPr>
        <w:t xml:space="preserve">2: </w:t>
      </w:r>
      <w:r w:rsidR="005634AE">
        <w:rPr>
          <w:b/>
          <w:bCs/>
          <w:lang w:val="ro-RO"/>
        </w:rPr>
        <w:t>Principiul selectiei proiectelor care contribuie la desegregarea grupurilor vulnerabile</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122000" w:rsidRPr="00122000" w:rsidRDefault="00122000" w:rsidP="00122000">
      <w:pPr>
        <w:spacing w:after="0"/>
        <w:jc w:val="both"/>
        <w:rPr>
          <w:bCs/>
          <w:lang w:val="ro-RO"/>
        </w:rPr>
      </w:pPr>
      <w:r w:rsidRPr="00122000">
        <w:rPr>
          <w:bCs/>
          <w:lang w:val="ro-RO"/>
        </w:rPr>
        <w:t>SF, Memoriu justificati,Documentatia de avizare pentru lucrari de interventii;</w:t>
      </w:r>
    </w:p>
    <w:p w:rsidR="00000AA8" w:rsidRDefault="00000AA8" w:rsidP="006F3CAC">
      <w:pPr>
        <w:spacing w:after="0"/>
        <w:jc w:val="both"/>
        <w:rPr>
          <w:b/>
          <w:bCs/>
          <w:lang w:val="ro-RO"/>
        </w:rPr>
      </w:pPr>
      <w:r>
        <w:rPr>
          <w:b/>
          <w:bCs/>
          <w:color w:val="00B050"/>
          <w:lang w:val="ro-RO"/>
        </w:rPr>
        <w:t xml:space="preserve">3: </w:t>
      </w:r>
      <w:r w:rsidR="005634AE">
        <w:rPr>
          <w:b/>
          <w:bCs/>
          <w:lang w:val="ro-RO"/>
        </w:rPr>
        <w:t>Principiul selectiei proiectelor care prezinta metode inovative de rezolvare a unei nevoi din comunitate</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6025E7" w:rsidRPr="00122000" w:rsidRDefault="006025E7" w:rsidP="006025E7">
      <w:pPr>
        <w:spacing w:after="0"/>
        <w:jc w:val="both"/>
        <w:rPr>
          <w:bCs/>
          <w:lang w:val="ro-RO"/>
        </w:rPr>
      </w:pPr>
      <w:r w:rsidRPr="00122000">
        <w:rPr>
          <w:bCs/>
          <w:lang w:val="ro-RO"/>
        </w:rPr>
        <w:t>SF, Memoriu justificati,Documentatia de avizare pentru lucrari de interventii;</w:t>
      </w:r>
    </w:p>
    <w:p w:rsidR="00000AA8" w:rsidRDefault="00000AA8" w:rsidP="006F3CAC">
      <w:pPr>
        <w:spacing w:after="0"/>
        <w:jc w:val="both"/>
        <w:rPr>
          <w:b/>
          <w:bCs/>
          <w:lang w:val="ro-RO"/>
        </w:rPr>
      </w:pPr>
      <w:r>
        <w:rPr>
          <w:b/>
          <w:bCs/>
          <w:color w:val="00B050"/>
          <w:lang w:val="ro-RO"/>
        </w:rPr>
        <w:t xml:space="preserve">4: </w:t>
      </w:r>
      <w:r>
        <w:rPr>
          <w:b/>
          <w:bCs/>
          <w:lang w:val="ro-RO"/>
        </w:rPr>
        <w:t>Pr</w:t>
      </w:r>
      <w:r w:rsidR="005634AE">
        <w:rPr>
          <w:b/>
          <w:bCs/>
          <w:lang w:val="ro-RO"/>
        </w:rPr>
        <w:t xml:space="preserve">incipiul selectiei proiectelor care </w:t>
      </w:r>
      <w:r w:rsidR="008F1ED3">
        <w:rPr>
          <w:b/>
          <w:bCs/>
          <w:lang w:val="ro-RO"/>
        </w:rPr>
        <w:t>conduc la integrare cu alte proiecte din teritoriul Moldo-Prut;</w:t>
      </w:r>
      <w:r>
        <w:rPr>
          <w:b/>
          <w:bCs/>
          <w:lang w:val="ro-RO"/>
        </w:rPr>
        <w:t xml:space="preserve"> </w:t>
      </w:r>
    </w:p>
    <w:p w:rsidR="00000AA8" w:rsidRDefault="00000AA8" w:rsidP="006F3CAC">
      <w:pPr>
        <w:spacing w:after="0"/>
        <w:jc w:val="both"/>
        <w:rPr>
          <w:b/>
          <w:bCs/>
          <w:i/>
          <w:lang w:val="ro-RO"/>
        </w:rPr>
      </w:pPr>
      <w:r>
        <w:rPr>
          <w:b/>
          <w:bCs/>
          <w:i/>
          <w:lang w:val="ro-RO"/>
        </w:rPr>
        <w:t xml:space="preserve">Documente justificative: </w:t>
      </w:r>
    </w:p>
    <w:p w:rsidR="006025E7" w:rsidRPr="00122000" w:rsidRDefault="006025E7" w:rsidP="006025E7">
      <w:pPr>
        <w:spacing w:after="0"/>
        <w:jc w:val="both"/>
        <w:rPr>
          <w:bCs/>
          <w:lang w:val="ro-RO"/>
        </w:rPr>
      </w:pPr>
      <w:r w:rsidRPr="00122000">
        <w:rPr>
          <w:bCs/>
          <w:lang w:val="ro-RO"/>
        </w:rPr>
        <w:t>SF, Memoriu justificati,Documentatia de avizare pentru lucrari de interventii;</w:t>
      </w:r>
    </w:p>
    <w:p w:rsidR="00000AA8" w:rsidRPr="00000AA8" w:rsidRDefault="00000AA8" w:rsidP="006F3CAC">
      <w:pPr>
        <w:spacing w:after="0"/>
        <w:jc w:val="both"/>
        <w:rPr>
          <w:b/>
          <w:bCs/>
          <w:i/>
          <w:lang w:val="ro-RO"/>
        </w:rPr>
      </w:pPr>
    </w:p>
    <w:p w:rsidR="00000AA8" w:rsidRDefault="00000AA8" w:rsidP="006F3CAC">
      <w:pPr>
        <w:spacing w:after="0"/>
        <w:jc w:val="both"/>
        <w:rPr>
          <w:b/>
          <w:bCs/>
          <w:lang w:val="ro-RO"/>
        </w:rPr>
      </w:pPr>
      <w:r>
        <w:rPr>
          <w:b/>
          <w:bCs/>
          <w:color w:val="00B050"/>
          <w:lang w:val="ro-RO"/>
        </w:rPr>
        <w:t xml:space="preserve">5: </w:t>
      </w:r>
      <w:r>
        <w:rPr>
          <w:b/>
          <w:bCs/>
          <w:lang w:val="ro-RO"/>
        </w:rPr>
        <w:t xml:space="preserve">Principiul </w:t>
      </w:r>
      <w:r w:rsidR="008F1ED3">
        <w:rPr>
          <w:b/>
          <w:bCs/>
          <w:lang w:val="ro-RO"/>
        </w:rPr>
        <w:t>selectiei proiectelor depuse in parteneriat;</w:t>
      </w:r>
    </w:p>
    <w:p w:rsidR="00000AA8" w:rsidRDefault="00000AA8" w:rsidP="006F3CAC">
      <w:pPr>
        <w:spacing w:after="0"/>
        <w:jc w:val="both"/>
        <w:rPr>
          <w:b/>
          <w:bCs/>
          <w:i/>
          <w:lang w:val="ro-RO"/>
        </w:rPr>
      </w:pPr>
      <w:r>
        <w:rPr>
          <w:b/>
          <w:bCs/>
          <w:i/>
          <w:lang w:val="ro-RO"/>
        </w:rPr>
        <w:t xml:space="preserve">Documente justificative: </w:t>
      </w:r>
    </w:p>
    <w:p w:rsidR="00457E31" w:rsidRPr="00457E31" w:rsidRDefault="00457E31" w:rsidP="006F3CAC">
      <w:pPr>
        <w:spacing w:after="0"/>
        <w:jc w:val="both"/>
        <w:rPr>
          <w:bCs/>
          <w:lang w:val="ro-RO"/>
        </w:rPr>
      </w:pPr>
      <w:r w:rsidRPr="00457E31">
        <w:rPr>
          <w:bCs/>
          <w:lang w:val="ro-RO"/>
        </w:rPr>
        <w:t>Acordul de parteneriat</w:t>
      </w:r>
      <w:r>
        <w:rPr>
          <w:bCs/>
          <w:lang w:val="ro-RO"/>
        </w:rPr>
        <w:t>; Alte documente de asociere;</w:t>
      </w:r>
    </w:p>
    <w:p w:rsidR="008F1ED3" w:rsidRDefault="008F1ED3" w:rsidP="006F3CAC">
      <w:pPr>
        <w:spacing w:after="0"/>
        <w:jc w:val="both"/>
        <w:rPr>
          <w:b/>
          <w:bCs/>
          <w:i/>
          <w:lang w:val="ro-RO"/>
        </w:rPr>
      </w:pPr>
    </w:p>
    <w:p w:rsidR="008F1ED3" w:rsidRPr="008F1ED3" w:rsidRDefault="008F1ED3" w:rsidP="006F3CAC">
      <w:pPr>
        <w:spacing w:after="0"/>
        <w:jc w:val="both"/>
        <w:rPr>
          <w:b/>
          <w:bCs/>
          <w:lang w:val="ro-RO"/>
        </w:rPr>
      </w:pPr>
      <w:r>
        <w:rPr>
          <w:b/>
          <w:bCs/>
          <w:color w:val="00B050"/>
          <w:lang w:val="ro-RO"/>
        </w:rPr>
        <w:t xml:space="preserve">6: </w:t>
      </w:r>
      <w:r>
        <w:rPr>
          <w:b/>
          <w:bCs/>
          <w:lang w:val="ro-RO"/>
        </w:rPr>
        <w:t>Principiul selectiei proiectelor cu grad redus de accesibilitate la finantare prin PNDR.</w:t>
      </w:r>
    </w:p>
    <w:p w:rsidR="008F1ED3" w:rsidRDefault="008F1ED3" w:rsidP="006F3CAC">
      <w:pPr>
        <w:spacing w:after="0"/>
        <w:jc w:val="both"/>
        <w:rPr>
          <w:b/>
          <w:bCs/>
          <w:i/>
          <w:lang w:val="ro-RO"/>
        </w:rPr>
      </w:pPr>
      <w:r>
        <w:rPr>
          <w:b/>
          <w:bCs/>
          <w:i/>
          <w:lang w:val="ro-RO"/>
        </w:rPr>
        <w:t>Documente justificative:</w:t>
      </w:r>
    </w:p>
    <w:p w:rsidR="00D97C62" w:rsidRPr="00122000" w:rsidRDefault="00D97C62" w:rsidP="00D97C62">
      <w:pPr>
        <w:spacing w:after="0"/>
        <w:jc w:val="both"/>
        <w:rPr>
          <w:bCs/>
          <w:lang w:val="ro-RO"/>
        </w:rPr>
      </w:pPr>
      <w:r w:rsidRPr="00122000">
        <w:rPr>
          <w:bCs/>
          <w:lang w:val="ro-RO"/>
        </w:rPr>
        <w:t>SF, Memoriu justificati</w:t>
      </w:r>
      <w:r w:rsidR="00540F28">
        <w:rPr>
          <w:bCs/>
          <w:lang w:val="ro-RO"/>
        </w:rPr>
        <w:t>v</w:t>
      </w:r>
      <w:r w:rsidRPr="00122000">
        <w:rPr>
          <w:bCs/>
          <w:lang w:val="ro-RO"/>
        </w:rPr>
        <w:t>,Documentatia de avizare pentru lucrari de interventii;</w:t>
      </w:r>
    </w:p>
    <w:p w:rsidR="00D97C62" w:rsidRDefault="00D97C62" w:rsidP="006F3CAC">
      <w:pPr>
        <w:spacing w:after="0"/>
        <w:jc w:val="both"/>
        <w:rPr>
          <w:b/>
          <w:bCs/>
          <w:i/>
          <w:lang w:val="ro-RO"/>
        </w:rPr>
      </w:pPr>
    </w:p>
    <w:p w:rsidR="009E7A6C" w:rsidRDefault="00EF77EB" w:rsidP="006F3CAC">
      <w:pPr>
        <w:spacing w:after="0"/>
        <w:jc w:val="both"/>
        <w:rPr>
          <w:b/>
          <w:bCs/>
          <w:color w:val="00B050"/>
          <w:lang w:val="ro-RO"/>
        </w:rPr>
      </w:pPr>
      <w:r>
        <w:rPr>
          <w:b/>
          <w:bCs/>
          <w:color w:val="00B050"/>
          <w:lang w:val="ro-RO"/>
        </w:rPr>
        <w:t>Cerintele de conformitate si eligibilitate pe care trebuie sa le indeplineasca solicitantul, inclusiv metodologia de verificare a acestora</w:t>
      </w:r>
    </w:p>
    <w:p w:rsidR="00EF77EB" w:rsidRDefault="00654EE0" w:rsidP="006F3CAC">
      <w:pPr>
        <w:spacing w:after="0"/>
        <w:jc w:val="both"/>
        <w:rPr>
          <w:bCs/>
          <w:lang w:val="ro-RO"/>
        </w:rPr>
      </w:pPr>
      <w:r>
        <w:rPr>
          <w:bCs/>
          <w:lang w:val="ro-RO"/>
        </w:rPr>
        <w:tab/>
      </w:r>
      <w:r w:rsidRPr="00654EE0">
        <w:rPr>
          <w:bCs/>
          <w:lang w:val="ro-RO"/>
        </w:rPr>
        <w:t>Solicitantul de finan</w:t>
      </w:r>
      <w:r w:rsidR="00AC473F">
        <w:rPr>
          <w:bCs/>
          <w:lang w:val="ro-RO"/>
        </w:rPr>
        <w:t>t</w:t>
      </w:r>
      <w:r w:rsidRPr="00654EE0">
        <w:rPr>
          <w:bCs/>
          <w:lang w:val="ro-RO"/>
        </w:rPr>
        <w:t>are trebuie s</w:t>
      </w:r>
      <w:r w:rsidR="00AC473F">
        <w:rPr>
          <w:bCs/>
          <w:lang w:val="ro-RO"/>
        </w:rPr>
        <w:t>a</w:t>
      </w:r>
      <w:r w:rsidRPr="00654EE0">
        <w:rPr>
          <w:bCs/>
          <w:lang w:val="ro-RO"/>
        </w:rPr>
        <w:t xml:space="preserve"> </w:t>
      </w:r>
      <w:r w:rsidR="00AC473F">
        <w:rPr>
          <w:bCs/>
          <w:lang w:val="ro-RO"/>
        </w:rPr>
        <w:t>i</w:t>
      </w:r>
      <w:r w:rsidRPr="00654EE0">
        <w:rPr>
          <w:bCs/>
          <w:lang w:val="ro-RO"/>
        </w:rPr>
        <w:t>ndeplineasc</w:t>
      </w:r>
      <w:r w:rsidR="00AC473F">
        <w:rPr>
          <w:bCs/>
          <w:lang w:val="ro-RO"/>
        </w:rPr>
        <w:t>a</w:t>
      </w:r>
      <w:r w:rsidRPr="00654EE0">
        <w:rPr>
          <w:bCs/>
          <w:lang w:val="ro-RO"/>
        </w:rPr>
        <w:t xml:space="preserve"> toate criteriile de conformitate </w:t>
      </w:r>
      <w:r w:rsidR="00AC473F">
        <w:rPr>
          <w:bCs/>
          <w:lang w:val="ro-RO"/>
        </w:rPr>
        <w:t>s</w:t>
      </w:r>
      <w:r w:rsidRPr="00654EE0">
        <w:rPr>
          <w:bCs/>
          <w:lang w:val="ro-RO"/>
        </w:rPr>
        <w:t xml:space="preserve">i eligibilitate specificate </w:t>
      </w:r>
      <w:r w:rsidR="00AC473F">
        <w:rPr>
          <w:bCs/>
          <w:lang w:val="ro-RO"/>
        </w:rPr>
        <w:t>i</w:t>
      </w:r>
      <w:r w:rsidRPr="00654EE0">
        <w:rPr>
          <w:bCs/>
          <w:lang w:val="ro-RO"/>
        </w:rPr>
        <w:t>n Ghidul Solicitantului pentru M</w:t>
      </w:r>
      <w:r w:rsidR="00AC473F">
        <w:rPr>
          <w:bCs/>
          <w:lang w:val="ro-RO"/>
        </w:rPr>
        <w:t>a</w:t>
      </w:r>
      <w:r w:rsidRPr="00654EE0">
        <w:rPr>
          <w:bCs/>
          <w:lang w:val="ro-RO"/>
        </w:rPr>
        <w:t xml:space="preserve">sura </w:t>
      </w:r>
      <w:r w:rsidR="0018111A">
        <w:rPr>
          <w:bCs/>
          <w:lang w:val="ro-RO"/>
        </w:rPr>
        <w:t xml:space="preserve">7, </w:t>
      </w:r>
      <w:r w:rsidRPr="00654EE0">
        <w:rPr>
          <w:bCs/>
          <w:lang w:val="ro-RO"/>
        </w:rPr>
        <w:t xml:space="preserve"> care poate fi consultat gratuit la sediul Asocia</w:t>
      </w:r>
      <w:r w:rsidR="00AC473F">
        <w:rPr>
          <w:bCs/>
          <w:lang w:val="ro-RO"/>
        </w:rPr>
        <w:t>t</w:t>
      </w:r>
      <w:r w:rsidRPr="00654EE0">
        <w:rPr>
          <w:bCs/>
          <w:lang w:val="ro-RO"/>
        </w:rPr>
        <w:t xml:space="preserve">iei “GAL </w:t>
      </w:r>
      <w:r>
        <w:rPr>
          <w:bCs/>
          <w:lang w:val="ro-RO"/>
        </w:rPr>
        <w:t>Moldo-Prut</w:t>
      </w:r>
      <w:r w:rsidRPr="00654EE0">
        <w:rPr>
          <w:bCs/>
          <w:lang w:val="ro-RO"/>
        </w:rPr>
        <w:t xml:space="preserve">”, comuna </w:t>
      </w:r>
      <w:r>
        <w:rPr>
          <w:bCs/>
          <w:lang w:val="ro-RO"/>
        </w:rPr>
        <w:t>Padureni</w:t>
      </w:r>
      <w:r w:rsidRPr="00654EE0">
        <w:rPr>
          <w:bCs/>
          <w:lang w:val="ro-RO"/>
        </w:rPr>
        <w:t>, jude</w:t>
      </w:r>
      <w:r w:rsidR="00AC473F">
        <w:rPr>
          <w:bCs/>
          <w:lang w:val="ro-RO"/>
        </w:rPr>
        <w:t>t</w:t>
      </w:r>
      <w:r w:rsidRPr="00654EE0">
        <w:rPr>
          <w:bCs/>
          <w:lang w:val="ro-RO"/>
        </w:rPr>
        <w:t>ul Vaslui, c</w:t>
      </w:r>
      <w:r w:rsidR="00AC473F">
        <w:rPr>
          <w:bCs/>
          <w:lang w:val="ro-RO"/>
        </w:rPr>
        <w:t>a</w:t>
      </w:r>
      <w:r w:rsidRPr="00654EE0">
        <w:rPr>
          <w:bCs/>
          <w:lang w:val="ro-RO"/>
        </w:rPr>
        <w:t xml:space="preserve">t </w:t>
      </w:r>
      <w:r w:rsidR="00AC473F">
        <w:rPr>
          <w:bCs/>
          <w:lang w:val="ro-RO"/>
        </w:rPr>
        <w:t>s</w:t>
      </w:r>
      <w:r w:rsidRPr="00654EE0">
        <w:rPr>
          <w:bCs/>
          <w:lang w:val="ro-RO"/>
        </w:rPr>
        <w:t>i pe p</w:t>
      </w:r>
      <w:r>
        <w:rPr>
          <w:bCs/>
          <w:lang w:val="ro-RO"/>
        </w:rPr>
        <w:t xml:space="preserve">agina de web: </w:t>
      </w:r>
      <w:hyperlink r:id="rId8" w:history="1">
        <w:r w:rsidRPr="006C497D">
          <w:rPr>
            <w:rStyle w:val="Hyperlink"/>
            <w:bCs/>
            <w:color w:val="auto"/>
            <w:lang w:val="ro-RO"/>
          </w:rPr>
          <w:t>www.galmoldoprut.ro</w:t>
        </w:r>
      </w:hyperlink>
      <w:r w:rsidRPr="006C497D">
        <w:rPr>
          <w:bCs/>
          <w:lang w:val="ro-RO"/>
        </w:rPr>
        <w:t>.</w:t>
      </w:r>
    </w:p>
    <w:p w:rsidR="00654EE0" w:rsidRDefault="00654EE0" w:rsidP="006F3CAC">
      <w:pPr>
        <w:spacing w:after="0"/>
        <w:jc w:val="both"/>
        <w:rPr>
          <w:bCs/>
          <w:lang w:val="ro-RO"/>
        </w:rPr>
      </w:pPr>
      <w:r>
        <w:rPr>
          <w:bCs/>
          <w:lang w:val="ro-RO"/>
        </w:rPr>
        <w:tab/>
      </w:r>
      <w:r w:rsidRPr="00654EE0">
        <w:rPr>
          <w:bCs/>
          <w:lang w:val="ro-RO"/>
        </w:rPr>
        <w:t>Solicitantul depune Cererea de Finan</w:t>
      </w:r>
      <w:r w:rsidR="00AC473F">
        <w:rPr>
          <w:bCs/>
          <w:lang w:val="ro-RO"/>
        </w:rPr>
        <w:t>t</w:t>
      </w:r>
      <w:r w:rsidRPr="00654EE0">
        <w:rPr>
          <w:bCs/>
          <w:lang w:val="ro-RO"/>
        </w:rPr>
        <w:t xml:space="preserve">are cu anexele tehnice </w:t>
      </w:r>
      <w:r w:rsidR="00AC473F">
        <w:rPr>
          <w:bCs/>
          <w:lang w:val="ro-RO"/>
        </w:rPr>
        <w:t>s</w:t>
      </w:r>
      <w:r w:rsidRPr="00654EE0">
        <w:rPr>
          <w:bCs/>
          <w:lang w:val="ro-RO"/>
        </w:rPr>
        <w:t>i administrative ata</w:t>
      </w:r>
      <w:r w:rsidR="00AC473F">
        <w:rPr>
          <w:bCs/>
          <w:lang w:val="ro-RO"/>
        </w:rPr>
        <w:t>s</w:t>
      </w:r>
      <w:r w:rsidRPr="00654EE0">
        <w:rPr>
          <w:bCs/>
          <w:lang w:val="ro-RO"/>
        </w:rPr>
        <w:t xml:space="preserve">ate, la secretariatul GAL, </w:t>
      </w:r>
      <w:r w:rsidR="00AC473F">
        <w:rPr>
          <w:bCs/>
          <w:lang w:val="ro-RO"/>
        </w:rPr>
        <w:t>i</w:t>
      </w:r>
      <w:r w:rsidRPr="00654EE0">
        <w:rPr>
          <w:bCs/>
          <w:lang w:val="ro-RO"/>
        </w:rPr>
        <w:t xml:space="preserve">n </w:t>
      </w:r>
      <w:r w:rsidR="00DF2456">
        <w:rPr>
          <w:bCs/>
          <w:lang w:val="ro-RO"/>
        </w:rPr>
        <w:t>doua</w:t>
      </w:r>
      <w:r w:rsidRPr="00654EE0">
        <w:rPr>
          <w:bCs/>
          <w:lang w:val="ro-RO"/>
        </w:rPr>
        <w:t xml:space="preserve"> exemplare pe suport de h</w:t>
      </w:r>
      <w:r w:rsidR="00AC473F">
        <w:rPr>
          <w:bCs/>
          <w:lang w:val="ro-RO"/>
        </w:rPr>
        <w:t>a</w:t>
      </w:r>
      <w:r w:rsidRPr="00654EE0">
        <w:rPr>
          <w:bCs/>
          <w:lang w:val="ro-RO"/>
        </w:rPr>
        <w:t xml:space="preserve">rtie </w:t>
      </w:r>
      <w:r w:rsidRPr="005D63D3">
        <w:rPr>
          <w:bCs/>
          <w:lang w:val="ro-RO"/>
        </w:rPr>
        <w:t xml:space="preserve">- un exemplar original  </w:t>
      </w:r>
      <w:r w:rsidR="00AC473F" w:rsidRPr="005D63D3">
        <w:rPr>
          <w:bCs/>
          <w:lang w:val="ro-RO"/>
        </w:rPr>
        <w:t>s</w:t>
      </w:r>
      <w:r w:rsidRPr="005D63D3">
        <w:rPr>
          <w:bCs/>
          <w:lang w:val="ro-RO"/>
        </w:rPr>
        <w:t xml:space="preserve">i </w:t>
      </w:r>
      <w:r w:rsidR="002F23EE" w:rsidRPr="005D63D3">
        <w:rPr>
          <w:bCs/>
          <w:lang w:val="ro-RO"/>
        </w:rPr>
        <w:t>o</w:t>
      </w:r>
      <w:r w:rsidRPr="005D63D3">
        <w:rPr>
          <w:bCs/>
          <w:lang w:val="ro-RO"/>
        </w:rPr>
        <w:t xml:space="preserve"> copie</w:t>
      </w:r>
      <w:r w:rsidRPr="00654EE0">
        <w:rPr>
          <w:bCs/>
          <w:lang w:val="ro-RO"/>
        </w:rPr>
        <w:t xml:space="preserve">, </w:t>
      </w:r>
      <w:r w:rsidR="00AC473F">
        <w:rPr>
          <w:bCs/>
          <w:lang w:val="ro-RO"/>
        </w:rPr>
        <w:t>i</w:t>
      </w:r>
      <w:r w:rsidRPr="00654EE0">
        <w:rPr>
          <w:bCs/>
          <w:lang w:val="ro-RO"/>
        </w:rPr>
        <w:t>nso</w:t>
      </w:r>
      <w:r w:rsidR="00AC473F">
        <w:rPr>
          <w:bCs/>
          <w:lang w:val="ro-RO"/>
        </w:rPr>
        <w:t>t</w:t>
      </w:r>
      <w:r w:rsidRPr="00654EE0">
        <w:rPr>
          <w:bCs/>
          <w:lang w:val="ro-RO"/>
        </w:rPr>
        <w:t>ite de c</w:t>
      </w:r>
      <w:r w:rsidR="00AC473F">
        <w:rPr>
          <w:bCs/>
          <w:lang w:val="ro-RO"/>
        </w:rPr>
        <w:t>a</w:t>
      </w:r>
      <w:r w:rsidRPr="00654EE0">
        <w:rPr>
          <w:bCs/>
          <w:lang w:val="ro-RO"/>
        </w:rPr>
        <w:t>te un CD con</w:t>
      </w:r>
      <w:r w:rsidR="00AC473F">
        <w:rPr>
          <w:bCs/>
          <w:lang w:val="ro-RO"/>
        </w:rPr>
        <w:t>t</w:t>
      </w:r>
      <w:r w:rsidRPr="00654EE0">
        <w:rPr>
          <w:bCs/>
          <w:lang w:val="ro-RO"/>
        </w:rPr>
        <w:t>in</w:t>
      </w:r>
      <w:r w:rsidR="00AC473F">
        <w:rPr>
          <w:bCs/>
          <w:lang w:val="ro-RO"/>
        </w:rPr>
        <w:t>a</w:t>
      </w:r>
      <w:r w:rsidRPr="00654EE0">
        <w:rPr>
          <w:bCs/>
          <w:lang w:val="ro-RO"/>
        </w:rPr>
        <w:t>nd dosarul scanat.</w:t>
      </w:r>
      <w:r w:rsidR="0018111A">
        <w:rPr>
          <w:bCs/>
          <w:lang w:val="ro-RO"/>
        </w:rPr>
        <w:t xml:space="preserve"> </w:t>
      </w:r>
      <w:r w:rsidRPr="00654EE0">
        <w:rPr>
          <w:bCs/>
          <w:lang w:val="ro-RO"/>
        </w:rPr>
        <w:t xml:space="preserve"> </w:t>
      </w:r>
      <w:r w:rsidR="00AC473F">
        <w:rPr>
          <w:bCs/>
          <w:lang w:val="ro-RO"/>
        </w:rPr>
        <w:t>I</w:t>
      </w:r>
      <w:r w:rsidRPr="00654EE0">
        <w:rPr>
          <w:bCs/>
          <w:lang w:val="ro-RO"/>
        </w:rPr>
        <w:t>n cele dou</w:t>
      </w:r>
      <w:r w:rsidR="00AC473F">
        <w:rPr>
          <w:bCs/>
          <w:lang w:val="ro-RO"/>
        </w:rPr>
        <w:t>a</w:t>
      </w:r>
      <w:r w:rsidRPr="00654EE0">
        <w:rPr>
          <w:bCs/>
          <w:lang w:val="ro-RO"/>
        </w:rPr>
        <w:t xml:space="preserve"> dosare, pe documentele emise de alte autorit</w:t>
      </w:r>
      <w:r w:rsidR="00AC473F">
        <w:rPr>
          <w:bCs/>
          <w:lang w:val="ro-RO"/>
        </w:rPr>
        <w:t>at</w:t>
      </w:r>
      <w:r w:rsidRPr="00654EE0">
        <w:rPr>
          <w:bCs/>
          <w:lang w:val="ro-RO"/>
        </w:rPr>
        <w:t xml:space="preserve">i se va aplica </w:t>
      </w:r>
      <w:r w:rsidR="00AC473F">
        <w:rPr>
          <w:bCs/>
          <w:lang w:val="ro-RO"/>
        </w:rPr>
        <w:t>s</w:t>
      </w:r>
      <w:r w:rsidRPr="00654EE0">
        <w:rPr>
          <w:bCs/>
          <w:lang w:val="ro-RO"/>
        </w:rPr>
        <w:t xml:space="preserve">tampila “Conform cu originalul” </w:t>
      </w:r>
      <w:r w:rsidR="00AC473F">
        <w:rPr>
          <w:bCs/>
          <w:lang w:val="ro-RO"/>
        </w:rPr>
        <w:t>s</w:t>
      </w:r>
      <w:r w:rsidRPr="00654EE0">
        <w:rPr>
          <w:bCs/>
          <w:lang w:val="ro-RO"/>
        </w:rPr>
        <w:t>i semnatura solicitantului.</w:t>
      </w:r>
    </w:p>
    <w:p w:rsidR="00654EE0" w:rsidRDefault="00654EE0" w:rsidP="006F3CAC">
      <w:pPr>
        <w:spacing w:after="0"/>
        <w:jc w:val="both"/>
        <w:rPr>
          <w:bCs/>
          <w:lang w:val="ro-RO"/>
        </w:rPr>
      </w:pPr>
      <w:r w:rsidRPr="00654EE0">
        <w:rPr>
          <w:b/>
          <w:bCs/>
          <w:lang w:val="ro-RO"/>
        </w:rPr>
        <w:t>Pentru conformitate</w:t>
      </w:r>
      <w:r w:rsidRPr="00654EE0">
        <w:rPr>
          <w:bCs/>
          <w:lang w:val="ro-RO"/>
        </w:rPr>
        <w:t>, exper</w:t>
      </w:r>
      <w:r w:rsidR="00AC473F">
        <w:rPr>
          <w:bCs/>
          <w:lang w:val="ro-RO"/>
        </w:rPr>
        <w:t>t</w:t>
      </w:r>
      <w:r w:rsidRPr="00654EE0">
        <w:rPr>
          <w:bCs/>
          <w:lang w:val="ro-RO"/>
        </w:rPr>
        <w:t xml:space="preserve">ii tehnici ai GAL </w:t>
      </w:r>
      <w:r>
        <w:rPr>
          <w:bCs/>
          <w:lang w:val="ro-RO"/>
        </w:rPr>
        <w:t>Moldo-Prut</w:t>
      </w:r>
      <w:r w:rsidRPr="00654EE0">
        <w:rPr>
          <w:bCs/>
          <w:lang w:val="ro-RO"/>
        </w:rPr>
        <w:t xml:space="preserve"> vor verifica: </w:t>
      </w:r>
    </w:p>
    <w:p w:rsidR="00654EE0" w:rsidRDefault="00654EE0" w:rsidP="00654EE0">
      <w:pPr>
        <w:pStyle w:val="ListParagraph"/>
        <w:numPr>
          <w:ilvl w:val="0"/>
          <w:numId w:val="8"/>
        </w:numPr>
        <w:spacing w:after="0"/>
        <w:jc w:val="both"/>
        <w:rPr>
          <w:bCs/>
          <w:lang w:val="ro-RO"/>
        </w:rPr>
      </w:pPr>
      <w:r w:rsidRPr="00654EE0">
        <w:rPr>
          <w:bCs/>
          <w:lang w:val="ro-RO"/>
        </w:rPr>
        <w:t>Dosarul Cererii respect</w:t>
      </w:r>
      <w:r w:rsidR="00AC473F">
        <w:rPr>
          <w:bCs/>
          <w:lang w:val="ro-RO"/>
        </w:rPr>
        <w:t>a</w:t>
      </w:r>
      <w:r w:rsidRPr="00654EE0">
        <w:rPr>
          <w:bCs/>
          <w:lang w:val="ro-RO"/>
        </w:rPr>
        <w:t xml:space="preserve"> cerin</w:t>
      </w:r>
      <w:r w:rsidR="00AC473F">
        <w:rPr>
          <w:bCs/>
          <w:lang w:val="ro-RO"/>
        </w:rPr>
        <w:t>t</w:t>
      </w:r>
      <w:r w:rsidRPr="00654EE0">
        <w:rPr>
          <w:bCs/>
          <w:lang w:val="ro-RO"/>
        </w:rPr>
        <w:t>ele de conformitate men</w:t>
      </w:r>
      <w:r w:rsidR="00AC473F">
        <w:rPr>
          <w:bCs/>
          <w:lang w:val="ro-RO"/>
        </w:rPr>
        <w:t>t</w:t>
      </w:r>
      <w:r w:rsidRPr="00654EE0">
        <w:rPr>
          <w:bCs/>
          <w:lang w:val="ro-RO"/>
        </w:rPr>
        <w:t xml:space="preserve">ionate </w:t>
      </w:r>
      <w:r w:rsidR="00AC473F">
        <w:rPr>
          <w:bCs/>
          <w:lang w:val="ro-RO"/>
        </w:rPr>
        <w:t>i</w:t>
      </w:r>
      <w:r w:rsidRPr="00654EE0">
        <w:rPr>
          <w:bCs/>
          <w:lang w:val="ro-RO"/>
        </w:rPr>
        <w:t>n cadrul Ghidului Solicitantului aferent m</w:t>
      </w:r>
      <w:r w:rsidR="00AC473F">
        <w:rPr>
          <w:bCs/>
          <w:lang w:val="ro-RO"/>
        </w:rPr>
        <w:t>a</w:t>
      </w:r>
      <w:r w:rsidRPr="00654EE0">
        <w:rPr>
          <w:bCs/>
          <w:lang w:val="ro-RO"/>
        </w:rPr>
        <w:t xml:space="preserve">surii </w:t>
      </w:r>
      <w:r w:rsidR="0018111A">
        <w:rPr>
          <w:bCs/>
          <w:lang w:val="ro-RO"/>
        </w:rPr>
        <w:t>7;</w:t>
      </w:r>
      <w:r w:rsidRPr="00654EE0">
        <w:rPr>
          <w:bCs/>
          <w:lang w:val="ro-RO"/>
        </w:rPr>
        <w:t xml:space="preserve"> </w:t>
      </w:r>
    </w:p>
    <w:p w:rsidR="00654EE0" w:rsidRDefault="00654EE0" w:rsidP="00654EE0">
      <w:pPr>
        <w:pStyle w:val="ListParagraph"/>
        <w:numPr>
          <w:ilvl w:val="0"/>
          <w:numId w:val="8"/>
        </w:numPr>
        <w:spacing w:after="0"/>
        <w:jc w:val="both"/>
        <w:rPr>
          <w:bCs/>
          <w:lang w:val="ro-RO"/>
        </w:rPr>
      </w:pPr>
      <w:r w:rsidRPr="00654EE0">
        <w:rPr>
          <w:bCs/>
          <w:lang w:val="ro-RO"/>
        </w:rPr>
        <w:t>Dosarul Cererii de finan</w:t>
      </w:r>
      <w:r w:rsidR="00AC473F">
        <w:rPr>
          <w:bCs/>
          <w:lang w:val="ro-RO"/>
        </w:rPr>
        <w:t>t</w:t>
      </w:r>
      <w:r w:rsidRPr="00654EE0">
        <w:rPr>
          <w:bCs/>
          <w:lang w:val="ro-RO"/>
        </w:rPr>
        <w:t xml:space="preserve">are este depus </w:t>
      </w:r>
      <w:r w:rsidR="00AC473F">
        <w:rPr>
          <w:bCs/>
          <w:lang w:val="ro-RO"/>
        </w:rPr>
        <w:t>i</w:t>
      </w:r>
      <w:r w:rsidRPr="00654EE0">
        <w:rPr>
          <w:bCs/>
          <w:lang w:val="ro-RO"/>
        </w:rPr>
        <w:t>n 2 exemplare (tip</w:t>
      </w:r>
      <w:r w:rsidR="00AC473F">
        <w:rPr>
          <w:bCs/>
          <w:lang w:val="ro-RO"/>
        </w:rPr>
        <w:t>a</w:t>
      </w:r>
      <w:r w:rsidRPr="00654EE0">
        <w:rPr>
          <w:bCs/>
          <w:lang w:val="ro-RO"/>
        </w:rPr>
        <w:t xml:space="preserve">rit </w:t>
      </w:r>
      <w:r w:rsidR="00AC473F">
        <w:rPr>
          <w:bCs/>
          <w:lang w:val="ro-RO"/>
        </w:rPr>
        <w:t>s</w:t>
      </w:r>
      <w:r w:rsidRPr="00654EE0">
        <w:rPr>
          <w:bCs/>
          <w:lang w:val="ro-RO"/>
        </w:rPr>
        <w:t xml:space="preserve">i scanat pe CD), legat </w:t>
      </w:r>
      <w:r w:rsidR="00AC473F">
        <w:rPr>
          <w:bCs/>
          <w:lang w:val="ro-RO"/>
        </w:rPr>
        <w:t>s</w:t>
      </w:r>
      <w:r w:rsidRPr="00654EE0">
        <w:rPr>
          <w:bCs/>
          <w:lang w:val="ro-RO"/>
        </w:rPr>
        <w:t>i sigilat, numerotat, opisat, cu toate documentele anex</w:t>
      </w:r>
      <w:r w:rsidR="00AC473F">
        <w:rPr>
          <w:bCs/>
          <w:lang w:val="ro-RO"/>
        </w:rPr>
        <w:t>a</w:t>
      </w:r>
      <w:r w:rsidRPr="00654EE0">
        <w:rPr>
          <w:bCs/>
          <w:lang w:val="ro-RO"/>
        </w:rPr>
        <w:t xml:space="preserve"> la proiect aflate </w:t>
      </w:r>
      <w:r w:rsidR="00AC473F">
        <w:rPr>
          <w:bCs/>
          <w:lang w:val="ro-RO"/>
        </w:rPr>
        <w:t>i</w:t>
      </w:r>
      <w:r w:rsidRPr="00654EE0">
        <w:rPr>
          <w:bCs/>
          <w:lang w:val="ro-RO"/>
        </w:rPr>
        <w:t xml:space="preserve">n termen de valabilitate </w:t>
      </w:r>
      <w:r w:rsidR="00AC473F">
        <w:rPr>
          <w:bCs/>
          <w:lang w:val="ro-RO"/>
        </w:rPr>
        <w:t>s</w:t>
      </w:r>
      <w:r w:rsidRPr="00654EE0">
        <w:rPr>
          <w:bCs/>
          <w:lang w:val="ro-RO"/>
        </w:rPr>
        <w:t>i angajamentele asumate de c</w:t>
      </w:r>
      <w:r w:rsidR="00AC473F">
        <w:rPr>
          <w:bCs/>
          <w:lang w:val="ro-RO"/>
        </w:rPr>
        <w:t>a</w:t>
      </w:r>
      <w:r w:rsidRPr="00654EE0">
        <w:rPr>
          <w:bCs/>
          <w:lang w:val="ro-RO"/>
        </w:rPr>
        <w:t xml:space="preserve">tre solicitant </w:t>
      </w:r>
    </w:p>
    <w:p w:rsidR="00654EE0" w:rsidRDefault="00654EE0" w:rsidP="00654EE0">
      <w:pPr>
        <w:pStyle w:val="ListParagraph"/>
        <w:numPr>
          <w:ilvl w:val="0"/>
          <w:numId w:val="8"/>
        </w:numPr>
        <w:spacing w:after="0"/>
        <w:jc w:val="both"/>
        <w:rPr>
          <w:bCs/>
          <w:lang w:val="ro-RO"/>
        </w:rPr>
      </w:pPr>
      <w:r w:rsidRPr="00654EE0">
        <w:rPr>
          <w:bCs/>
          <w:lang w:val="ro-RO"/>
        </w:rPr>
        <w:t>Cererea de Finan</w:t>
      </w:r>
      <w:r w:rsidR="00AC473F">
        <w:rPr>
          <w:bCs/>
          <w:lang w:val="ro-RO"/>
        </w:rPr>
        <w:t>t</w:t>
      </w:r>
      <w:r w:rsidRPr="00654EE0">
        <w:rPr>
          <w:bCs/>
          <w:lang w:val="ro-RO"/>
        </w:rPr>
        <w:t>are utilizat</w:t>
      </w:r>
      <w:r w:rsidR="00AC473F">
        <w:rPr>
          <w:bCs/>
          <w:lang w:val="ro-RO"/>
        </w:rPr>
        <w:t>a</w:t>
      </w:r>
      <w:r w:rsidRPr="00654EE0">
        <w:rPr>
          <w:bCs/>
          <w:lang w:val="ro-RO"/>
        </w:rPr>
        <w:t xml:space="preserve"> va fi varianta </w:t>
      </w:r>
      <w:r w:rsidR="00AC473F">
        <w:rPr>
          <w:bCs/>
          <w:lang w:val="ro-RO"/>
        </w:rPr>
        <w:t>i</w:t>
      </w:r>
      <w:r w:rsidRPr="00654EE0">
        <w:rPr>
          <w:bCs/>
          <w:lang w:val="ro-RO"/>
        </w:rPr>
        <w:t>n vigoare, preluat</w:t>
      </w:r>
      <w:r w:rsidR="00AC473F">
        <w:rPr>
          <w:bCs/>
          <w:lang w:val="ro-RO"/>
        </w:rPr>
        <w:t>a</w:t>
      </w:r>
      <w:r w:rsidRPr="00654EE0">
        <w:rPr>
          <w:bCs/>
          <w:lang w:val="ro-RO"/>
        </w:rPr>
        <w:t xml:space="preserve"> de pe site-ul GAL, av</w:t>
      </w:r>
      <w:r w:rsidR="00AC473F">
        <w:rPr>
          <w:bCs/>
          <w:lang w:val="ro-RO"/>
        </w:rPr>
        <w:t>a</w:t>
      </w:r>
      <w:r w:rsidRPr="00654EE0">
        <w:rPr>
          <w:bCs/>
          <w:lang w:val="ro-RO"/>
        </w:rPr>
        <w:t xml:space="preserve">nd paginile de buget indicativ completate </w:t>
      </w:r>
      <w:r w:rsidR="00AC473F">
        <w:rPr>
          <w:bCs/>
          <w:lang w:val="ro-RO"/>
        </w:rPr>
        <w:t>s</w:t>
      </w:r>
      <w:r w:rsidRPr="00654EE0">
        <w:rPr>
          <w:bCs/>
          <w:lang w:val="ro-RO"/>
        </w:rPr>
        <w:t>i semn</w:t>
      </w:r>
      <w:r w:rsidR="00AC473F">
        <w:rPr>
          <w:bCs/>
          <w:lang w:val="ro-RO"/>
        </w:rPr>
        <w:t>a</w:t>
      </w:r>
      <w:r w:rsidRPr="00654EE0">
        <w:rPr>
          <w:bCs/>
          <w:lang w:val="ro-RO"/>
        </w:rPr>
        <w:t xml:space="preserve">tura solicitantului </w:t>
      </w:r>
      <w:r w:rsidR="00D44ABD">
        <w:rPr>
          <w:bCs/>
          <w:lang w:val="ro-RO"/>
        </w:rPr>
        <w:t>;</w:t>
      </w:r>
    </w:p>
    <w:p w:rsidR="00654EE0" w:rsidRDefault="00654EE0" w:rsidP="00654EE0">
      <w:pPr>
        <w:pStyle w:val="ListParagraph"/>
        <w:spacing w:after="0"/>
        <w:ind w:left="0"/>
        <w:jc w:val="both"/>
        <w:rPr>
          <w:lang w:val="ro-RO"/>
        </w:rPr>
      </w:pPr>
      <w:r w:rsidRPr="00654EE0">
        <w:rPr>
          <w:b/>
          <w:bCs/>
          <w:lang w:val="ro-RO"/>
        </w:rPr>
        <w:t>Pentru eligibilitate</w:t>
      </w:r>
      <w:r w:rsidRPr="00654EE0">
        <w:rPr>
          <w:bCs/>
          <w:lang w:val="ro-RO"/>
        </w:rPr>
        <w:t xml:space="preserve"> se vor verifica: </w:t>
      </w:r>
    </w:p>
    <w:p w:rsidR="00654EE0" w:rsidRPr="00654EE0" w:rsidRDefault="00654EE0" w:rsidP="00654EE0">
      <w:pPr>
        <w:pStyle w:val="ListParagraph"/>
        <w:numPr>
          <w:ilvl w:val="0"/>
          <w:numId w:val="9"/>
        </w:numPr>
        <w:spacing w:after="0"/>
        <w:jc w:val="both"/>
        <w:rPr>
          <w:bCs/>
          <w:lang w:val="ro-RO"/>
        </w:rPr>
      </w:pPr>
      <w:r w:rsidRPr="00654EE0">
        <w:rPr>
          <w:bCs/>
          <w:lang w:val="ro-RO"/>
        </w:rPr>
        <w:t>Eligibilitatea solicitantului, a ac</w:t>
      </w:r>
      <w:r w:rsidR="00AC473F">
        <w:rPr>
          <w:bCs/>
          <w:lang w:val="ro-RO"/>
        </w:rPr>
        <w:t>t</w:t>
      </w:r>
      <w:r w:rsidRPr="00654EE0">
        <w:rPr>
          <w:bCs/>
          <w:lang w:val="ro-RO"/>
        </w:rPr>
        <w:t xml:space="preserve">iunilor </w:t>
      </w:r>
      <w:r w:rsidR="00AC473F">
        <w:rPr>
          <w:bCs/>
          <w:lang w:val="ro-RO"/>
        </w:rPr>
        <w:t>s</w:t>
      </w:r>
      <w:r w:rsidRPr="00654EE0">
        <w:rPr>
          <w:bCs/>
          <w:lang w:val="ro-RO"/>
        </w:rPr>
        <w:t>i a cheltuielilor prev</w:t>
      </w:r>
      <w:r w:rsidR="00AC473F">
        <w:rPr>
          <w:bCs/>
          <w:lang w:val="ro-RO"/>
        </w:rPr>
        <w:t>a</w:t>
      </w:r>
      <w:r w:rsidRPr="00654EE0">
        <w:rPr>
          <w:bCs/>
          <w:lang w:val="ro-RO"/>
        </w:rPr>
        <w:t xml:space="preserve">zute </w:t>
      </w:r>
      <w:r w:rsidR="00AC473F">
        <w:rPr>
          <w:bCs/>
          <w:lang w:val="ro-RO"/>
        </w:rPr>
        <w:t>i</w:t>
      </w:r>
      <w:r w:rsidRPr="00654EE0">
        <w:rPr>
          <w:bCs/>
          <w:lang w:val="ro-RO"/>
        </w:rPr>
        <w:t xml:space="preserve">n proiect; </w:t>
      </w:r>
    </w:p>
    <w:p w:rsidR="00654EE0" w:rsidRDefault="00654EE0" w:rsidP="00654EE0">
      <w:pPr>
        <w:pStyle w:val="ListParagraph"/>
        <w:numPr>
          <w:ilvl w:val="0"/>
          <w:numId w:val="9"/>
        </w:numPr>
        <w:spacing w:after="0"/>
        <w:jc w:val="both"/>
        <w:rPr>
          <w:bCs/>
          <w:lang w:val="ro-RO"/>
        </w:rPr>
      </w:pPr>
      <w:r w:rsidRPr="00654EE0">
        <w:rPr>
          <w:bCs/>
          <w:lang w:val="ro-RO"/>
        </w:rPr>
        <w:t xml:space="preserve">Criteriile de eligibilitate; </w:t>
      </w:r>
    </w:p>
    <w:p w:rsidR="00D44ABD" w:rsidRPr="00654EE0" w:rsidRDefault="00D44ABD" w:rsidP="00654EE0">
      <w:pPr>
        <w:pStyle w:val="ListParagraph"/>
        <w:numPr>
          <w:ilvl w:val="0"/>
          <w:numId w:val="9"/>
        </w:numPr>
        <w:spacing w:after="0"/>
        <w:jc w:val="both"/>
        <w:rPr>
          <w:bCs/>
          <w:lang w:val="ro-RO"/>
        </w:rPr>
      </w:pPr>
      <w:r>
        <w:rPr>
          <w:bCs/>
          <w:lang w:val="ro-RO"/>
        </w:rPr>
        <w:t>Bugetul indicativ;</w:t>
      </w:r>
    </w:p>
    <w:p w:rsidR="00654EE0" w:rsidRDefault="00654EE0" w:rsidP="00654EE0">
      <w:pPr>
        <w:pStyle w:val="ListParagraph"/>
        <w:numPr>
          <w:ilvl w:val="0"/>
          <w:numId w:val="9"/>
        </w:numPr>
        <w:spacing w:after="0"/>
        <w:jc w:val="both"/>
        <w:rPr>
          <w:bCs/>
          <w:lang w:val="ro-RO"/>
        </w:rPr>
      </w:pPr>
      <w:r w:rsidRPr="00654EE0">
        <w:rPr>
          <w:bCs/>
          <w:lang w:val="ro-RO"/>
        </w:rPr>
        <w:t>Toate documentele anexate.</w:t>
      </w:r>
    </w:p>
    <w:p w:rsidR="00871B2E" w:rsidRDefault="00871B2E" w:rsidP="00871B2E">
      <w:pPr>
        <w:pStyle w:val="ListParagraph"/>
        <w:spacing w:after="0"/>
        <w:jc w:val="both"/>
        <w:rPr>
          <w:bCs/>
          <w:lang w:val="ro-RO"/>
        </w:rPr>
      </w:pPr>
    </w:p>
    <w:p w:rsidR="00A70B03" w:rsidRPr="00871B2E" w:rsidRDefault="00871B2E" w:rsidP="00871B2E">
      <w:pPr>
        <w:pStyle w:val="ListParagraph"/>
        <w:spacing w:after="0"/>
        <w:ind w:left="0"/>
        <w:jc w:val="both"/>
        <w:rPr>
          <w:b/>
          <w:bCs/>
          <w:color w:val="00B050"/>
          <w:lang w:val="ro-RO"/>
        </w:rPr>
      </w:pPr>
      <w:r>
        <w:rPr>
          <w:b/>
          <w:bCs/>
          <w:color w:val="00B050"/>
          <w:lang w:val="ro-RO"/>
        </w:rPr>
        <w:t xml:space="preserve">Procedura de selectie aplicata de Comitetul de Selectie al GAL </w:t>
      </w:r>
    </w:p>
    <w:p w:rsidR="001A7E6F" w:rsidRDefault="005E0C2D" w:rsidP="00A70B03">
      <w:pPr>
        <w:spacing w:after="0"/>
        <w:jc w:val="both"/>
        <w:rPr>
          <w:b/>
          <w:lang w:val="ro-RO"/>
        </w:rPr>
      </w:pPr>
      <w:r>
        <w:rPr>
          <w:b/>
          <w:lang w:val="ro-RO"/>
        </w:rPr>
        <w:tab/>
      </w:r>
    </w:p>
    <w:p w:rsidR="001A7E6F" w:rsidRPr="005E0C2D" w:rsidRDefault="00022DCE" w:rsidP="001A7E6F">
      <w:pPr>
        <w:spacing w:after="0"/>
        <w:jc w:val="both"/>
        <w:rPr>
          <w:lang w:val="ro-RO"/>
        </w:rPr>
      </w:pPr>
      <w:r>
        <w:rPr>
          <w:lang w:val="ro-RO"/>
        </w:rPr>
        <w:tab/>
      </w:r>
      <w:r w:rsidR="001A7E6F" w:rsidRPr="005E0C2D">
        <w:rPr>
          <w:lang w:val="ro-RO"/>
        </w:rPr>
        <w:t>GAL lanseaza pe plan local, prin publicare pe site-ul propriu, afisare la sediul GAL si la sediile OJFIR si folosind mijloacele de informare mass-media, apeluri de selectie a proiectelor, conform prioritatilor descrise in strategie.</w:t>
      </w:r>
    </w:p>
    <w:p w:rsidR="00A70B03" w:rsidRDefault="00022DCE" w:rsidP="00A70B03">
      <w:pPr>
        <w:spacing w:after="0"/>
        <w:jc w:val="both"/>
        <w:rPr>
          <w:lang w:val="ro-RO"/>
        </w:rPr>
      </w:pPr>
      <w:r>
        <w:rPr>
          <w:b/>
          <w:lang w:val="ro-RO"/>
        </w:rPr>
        <w:tab/>
      </w:r>
      <w:r w:rsidR="005E0C2D">
        <w:rPr>
          <w:b/>
          <w:lang w:val="ro-RO"/>
        </w:rPr>
        <w:t>Selectia proiectelor</w:t>
      </w:r>
      <w:r w:rsidR="00A70B03" w:rsidRPr="005E0C2D">
        <w:rPr>
          <w:b/>
          <w:lang w:val="ro-RO"/>
        </w:rPr>
        <w:t xml:space="preserve"> </w:t>
      </w:r>
      <w:r w:rsidR="00A70B03" w:rsidRPr="005E0C2D">
        <w:rPr>
          <w:lang w:val="ro-RO"/>
        </w:rPr>
        <w:t>se efectueaza de catre GAL si parcurge, in mod obligatoriu, toate etapele prevazute in Cap XI al SDL – “</w:t>
      </w:r>
      <w:r w:rsidR="00A70B03" w:rsidRPr="005E0C2D">
        <w:rPr>
          <w:i/>
          <w:lang w:val="ro-RO"/>
        </w:rPr>
        <w:t>Procedura de evaluare si selectie a proiectelor depuse in cadrul SDL”</w:t>
      </w:r>
      <w:r w:rsidR="00A70B03" w:rsidRPr="005E0C2D">
        <w:rPr>
          <w:lang w:val="ro-RO"/>
        </w:rPr>
        <w:t xml:space="preserve"> </w:t>
      </w:r>
    </w:p>
    <w:p w:rsidR="001A7E6F" w:rsidRPr="00B35AE3" w:rsidRDefault="005D63D3" w:rsidP="001A7E6F">
      <w:pPr>
        <w:shd w:val="clear" w:color="auto" w:fill="FFFFFF" w:themeFill="background1"/>
        <w:spacing w:after="0" w:line="240" w:lineRule="auto"/>
        <w:jc w:val="both"/>
        <w:rPr>
          <w:lang w:val="ro-RO"/>
        </w:rPr>
      </w:pPr>
      <w:r>
        <w:rPr>
          <w:lang w:val="ro-RO"/>
        </w:rPr>
        <w:tab/>
      </w:r>
      <w:r w:rsidR="001A7E6F" w:rsidRPr="00462E25">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w:t>
      </w:r>
      <w:r w:rsidR="001A7E6F">
        <w:rPr>
          <w:lang w:val="ro-RO"/>
        </w:rPr>
        <w:t xml:space="preserve">Comitetul de selectie </w:t>
      </w:r>
      <w:r w:rsidR="001A7E6F" w:rsidRPr="00B35AE3">
        <w:rPr>
          <w:lang w:val="ro-RO"/>
        </w:rPr>
        <w:t xml:space="preserve">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1A7E6F" w:rsidRPr="00B35AE3" w:rsidRDefault="001A7E6F" w:rsidP="001A7E6F">
      <w:pPr>
        <w:shd w:val="clear" w:color="auto" w:fill="FFFFFF" w:themeFill="background1"/>
        <w:spacing w:after="0" w:line="240" w:lineRule="auto"/>
        <w:jc w:val="both"/>
        <w:rPr>
          <w:lang w:val="ro-RO"/>
        </w:rPr>
      </w:pPr>
      <w:r w:rsidRPr="00B35AE3">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B35AE3">
        <w:rPr>
          <w:lang w:val="ro-RO"/>
        </w:rPr>
        <w:tab/>
      </w:r>
    </w:p>
    <w:p w:rsidR="001A7E6F" w:rsidRPr="00B35AE3" w:rsidRDefault="001A7E6F" w:rsidP="001A7E6F">
      <w:pPr>
        <w:shd w:val="clear" w:color="auto" w:fill="FFFFFF" w:themeFill="background1"/>
        <w:spacing w:after="0" w:line="240" w:lineRule="auto"/>
        <w:jc w:val="both"/>
        <w:rPr>
          <w:lang w:val="ro-RO"/>
        </w:rPr>
      </w:pPr>
      <w:r w:rsidRPr="00B35AE3">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B35AE3">
        <w:rPr>
          <w:lang w:val="ro-RO"/>
        </w:rPr>
        <w:tab/>
      </w:r>
    </w:p>
    <w:p w:rsidR="001A7E6F" w:rsidRPr="00B35AE3" w:rsidRDefault="001A7E6F" w:rsidP="001A7E6F">
      <w:pPr>
        <w:shd w:val="clear" w:color="auto" w:fill="FFFFFF" w:themeFill="background1"/>
        <w:spacing w:after="0" w:line="240" w:lineRule="auto"/>
        <w:jc w:val="both"/>
        <w:rPr>
          <w:color w:val="FF0000"/>
          <w:lang w:val="ro-RO"/>
        </w:rPr>
      </w:pPr>
      <w:r w:rsidRPr="00B35AE3">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w:t>
      </w:r>
      <w:r w:rsidRPr="00BD3C13">
        <w:rPr>
          <w:lang w:val="ro-RO"/>
        </w:rPr>
        <w:t>in maxim 5 zile de la primirea notificarii si maxim 10 zile de la publicarea raportului de selectie intermediar.</w:t>
      </w:r>
    </w:p>
    <w:p w:rsidR="001A7E6F" w:rsidRPr="00462E25" w:rsidRDefault="001A7E6F" w:rsidP="00462E25">
      <w:pPr>
        <w:shd w:val="clear" w:color="auto" w:fill="FFFFFF" w:themeFill="background1"/>
        <w:spacing w:after="0" w:line="240" w:lineRule="auto"/>
        <w:jc w:val="both"/>
        <w:rPr>
          <w:lang w:val="ro-RO"/>
        </w:rPr>
      </w:pPr>
      <w:r w:rsidRPr="00B35AE3">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cazul.Contestatiile se semneaza de catre solicitant si se depun la sediul Grupul</w:t>
      </w:r>
      <w:r>
        <w:rPr>
          <w:lang w:val="ro-RO"/>
        </w:rPr>
        <w:t>ui de Actiune Locala Moldo-Prut, in sat Padureni, Comuna Padureni, strada Principala nr 5, judetul Vaslui.</w:t>
      </w:r>
      <w:r w:rsidRPr="00CF1978">
        <w:rPr>
          <w:rFonts w:eastAsia="Times New Roman"/>
          <w:sz w:val="24"/>
          <w:szCs w:val="24"/>
          <w:lang w:val="ro-RO"/>
        </w:rPr>
        <w:t xml:space="preserve"> </w:t>
      </w:r>
      <w:r w:rsidRPr="00462E25">
        <w:rPr>
          <w:rFonts w:eastAsia="Times New Roman"/>
          <w:lang w:val="ro-RO"/>
        </w:rPr>
        <w:t>Un solicitant poate transmite o singura contestatie aferenta unui proiect.</w:t>
      </w:r>
    </w:p>
    <w:p w:rsidR="001A7E6F" w:rsidRPr="002717AE" w:rsidRDefault="001A7E6F" w:rsidP="001A7E6F">
      <w:pPr>
        <w:spacing w:after="0" w:line="240" w:lineRule="auto"/>
        <w:jc w:val="both"/>
        <w:rPr>
          <w:lang w:val="ro-RO"/>
        </w:rPr>
      </w:pPr>
      <w:r>
        <w:rPr>
          <w:sz w:val="23"/>
          <w:szCs w:val="23"/>
        </w:rPr>
        <w:t>Contestatiile depuse vor fi analizate de alte persoane decat cele implicate in procesul initial de evaluare , t</w:t>
      </w:r>
      <w:r w:rsidRPr="002717AE">
        <w:t xml:space="preserve">ermenul de analizare al contestatiei </w:t>
      </w:r>
      <w:r>
        <w:t>fiind</w:t>
      </w:r>
      <w:r w:rsidRPr="002717AE">
        <w:t xml:space="preserve"> de </w:t>
      </w:r>
      <w:r w:rsidRPr="00910EEF">
        <w:t>maxi</w:t>
      </w:r>
      <w:r w:rsidR="00910EEF" w:rsidRPr="00910EEF">
        <w:t>m</w:t>
      </w:r>
      <w:r w:rsidRPr="00910EEF">
        <w:t xml:space="preserve"> </w:t>
      </w:r>
      <w:r>
        <w:t>7</w:t>
      </w:r>
      <w:r w:rsidRPr="002717AE">
        <w:t xml:space="preserve"> zile lucr</w:t>
      </w:r>
      <w:r>
        <w:t>a</w:t>
      </w:r>
      <w:r w:rsidRPr="002717AE">
        <w:t>toare de la expirarea termenului maxim de depunere a contestaţiilor şi poate fi prelungit cu înc</w:t>
      </w:r>
      <w:r>
        <w:t>a</w:t>
      </w:r>
      <w:r w:rsidRPr="002717AE">
        <w:t xml:space="preserve"> maxim </w:t>
      </w:r>
      <w:r>
        <w:t>7</w:t>
      </w:r>
      <w:r w:rsidRPr="002717AE">
        <w:t xml:space="preserve"> zile lucr</w:t>
      </w:r>
      <w:r>
        <w:t>a</w:t>
      </w:r>
      <w:r w:rsidRPr="002717AE">
        <w:t>toare, dac</w:t>
      </w:r>
      <w:r>
        <w:t>a</w:t>
      </w:r>
      <w:r w:rsidRPr="002717AE">
        <w:t xml:space="preserve"> la nivelul GAL se considera necesar.</w:t>
      </w:r>
    </w:p>
    <w:p w:rsidR="001A7E6F" w:rsidRPr="00B35AE3" w:rsidRDefault="001A7E6F" w:rsidP="001A7E6F">
      <w:pPr>
        <w:spacing w:after="0" w:line="240" w:lineRule="auto"/>
        <w:jc w:val="both"/>
        <w:rPr>
          <w:lang w:val="ro-RO"/>
        </w:rPr>
      </w:pPr>
      <w:r w:rsidRPr="00B35AE3">
        <w:rPr>
          <w:lang w:val="ro-RO"/>
        </w:rPr>
        <w:t xml:space="preserve"> 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w:t>
      </w:r>
      <w:r>
        <w:rPr>
          <w:lang w:val="ro-RO"/>
        </w:rPr>
        <w:t>minim</w:t>
      </w:r>
      <w:r w:rsidRPr="00B35AE3">
        <w:rPr>
          <w:lang w:val="ro-RO"/>
        </w:rPr>
        <w:t xml:space="preserve"> aferent etapei respective</w:t>
      </w:r>
      <w:r>
        <w:rPr>
          <w:lang w:val="ro-RO"/>
        </w:rPr>
        <w:t>. I</w:t>
      </w:r>
      <w:r w:rsidRPr="00B35AE3">
        <w:rPr>
          <w:lang w:val="ro-RO"/>
        </w:rPr>
        <w:t xml:space="preserve">n situatia in care valoarea publica totala a proiectele selectate din raportul de selectie </w:t>
      </w:r>
      <w:r w:rsidRPr="005D0397">
        <w:rPr>
          <w:lang w:val="ro-RO"/>
        </w:rPr>
        <w:t>lunar</w:t>
      </w:r>
      <w:r w:rsidRPr="00B35AE3">
        <w:rPr>
          <w:color w:val="FF0000"/>
          <w:lang w:val="ro-RO"/>
        </w:rPr>
        <w:t xml:space="preserve"> </w:t>
      </w:r>
      <w:r w:rsidRPr="00B35AE3">
        <w:rPr>
          <w:lang w:val="ro-RO"/>
        </w:rPr>
        <w:t xml:space="preserve">aferent este mai mica decat alocarea disponibila </w:t>
      </w:r>
      <w:r>
        <w:rPr>
          <w:lang w:val="ro-RO"/>
        </w:rPr>
        <w:t>pe masura</w:t>
      </w:r>
      <w:r w:rsidRPr="00B35AE3">
        <w:rPr>
          <w:lang w:val="ro-RO"/>
        </w:rPr>
        <w:t xml:space="preserve"> </w:t>
      </w:r>
      <w:r>
        <w:rPr>
          <w:lang w:val="ro-RO"/>
        </w:rPr>
        <w:t>, p</w:t>
      </w:r>
      <w:r w:rsidRPr="00B35AE3">
        <w:rPr>
          <w:lang w:val="ro-RO"/>
        </w:rPr>
        <w:t xml:space="preserve">roiectele eligibile neselectate vor ramane in asteptare si vor intra in competitie cu proiectele depuse in cadrul </w:t>
      </w:r>
      <w:r>
        <w:rPr>
          <w:lang w:val="ro-RO"/>
        </w:rPr>
        <w:t>urmatoarei sesiuni</w:t>
      </w:r>
      <w:r w:rsidRPr="00B35AE3">
        <w:rPr>
          <w:color w:val="FF0000"/>
          <w:lang w:val="ro-RO"/>
        </w:rPr>
        <w:t xml:space="preserve"> </w:t>
      </w:r>
      <w:r w:rsidRPr="00B35AE3">
        <w:rPr>
          <w:lang w:val="ro-RO"/>
        </w:rPr>
        <w:t xml:space="preserve">de depunere a proiectelor. Urmare </w:t>
      </w:r>
      <w:r>
        <w:rPr>
          <w:lang w:val="ro-RO"/>
        </w:rPr>
        <w:t xml:space="preserve">finalizarii </w:t>
      </w:r>
      <w:r w:rsidRPr="00B35AE3">
        <w:rPr>
          <w:lang w:val="ro-RO"/>
        </w:rPr>
        <w:t xml:space="preserve"> raportului de contestatii, </w:t>
      </w:r>
      <w:r>
        <w:rPr>
          <w:lang w:val="ro-RO"/>
        </w:rPr>
        <w:t xml:space="preserve">se va intocmi si publica </w:t>
      </w:r>
      <w:r w:rsidRPr="00B35AE3">
        <w:rPr>
          <w:lang w:val="ro-RO"/>
        </w:rPr>
        <w:t xml:space="preserve"> Raport de Selectie </w:t>
      </w:r>
      <w:r w:rsidR="00A32A75">
        <w:rPr>
          <w:lang w:val="ro-RO"/>
        </w:rPr>
        <w:t>final , iar b</w:t>
      </w:r>
      <w:r w:rsidR="00A32A75" w:rsidRPr="00B35AE3">
        <w:rPr>
          <w:lang w:val="ro-RO"/>
        </w:rPr>
        <w:t>eneficiarii</w:t>
      </w:r>
      <w:r w:rsidR="00A32A75">
        <w:rPr>
          <w:lang w:val="ro-RO"/>
        </w:rPr>
        <w:t xml:space="preserve"> care au depus contestatii</w:t>
      </w:r>
      <w:r w:rsidR="00A32A75" w:rsidRPr="00B35AE3">
        <w:rPr>
          <w:lang w:val="ro-RO"/>
        </w:rPr>
        <w:t xml:space="preserve"> </w:t>
      </w:r>
      <w:r w:rsidR="00A32A75">
        <w:rPr>
          <w:lang w:val="ro-RO"/>
        </w:rPr>
        <w:t xml:space="preserve"> </w:t>
      </w:r>
      <w:r w:rsidR="00A32A75" w:rsidRPr="00B35AE3">
        <w:rPr>
          <w:lang w:val="ro-RO"/>
        </w:rPr>
        <w:t>vor fi noti</w:t>
      </w:r>
      <w:r w:rsidR="00A32A75">
        <w:rPr>
          <w:lang w:val="ro-RO"/>
        </w:rPr>
        <w:t>ficati cu privire la rezultate.</w:t>
      </w:r>
    </w:p>
    <w:p w:rsidR="00A70B03" w:rsidRPr="005D63D3" w:rsidRDefault="001A7E6F" w:rsidP="005D63D3">
      <w:pPr>
        <w:spacing w:after="0" w:line="240" w:lineRule="auto"/>
        <w:jc w:val="both"/>
        <w:rPr>
          <w:color w:val="FF0000"/>
          <w:lang w:val="ro-RO"/>
        </w:rPr>
      </w:pPr>
      <w:r w:rsidRPr="00B35AE3">
        <w:rPr>
          <w:color w:val="FF0000"/>
          <w:lang w:val="ro-RO"/>
        </w:rPr>
        <w:tab/>
      </w:r>
      <w:r>
        <w:rPr>
          <w:sz w:val="23"/>
          <w:szCs w:val="23"/>
        </w:rPr>
        <w:t>Procesul de selecție și procesul de verificare a contestațiilor se desfașoara potrivit „Regulamentului de organizare şi funcţionare al procesului de selectie si al procesului de verificare a contestatiilor pentru proiectele aferente masurilor din STRATEGIA DE DEZVOLTARE LOCALA 2014‐2020 (SDL)” cu modificările și completările ulterioare, în vigoare la momentul lansării sesiunii, publicat pe site‐ul www.galmoldoprut.ro.</w:t>
      </w:r>
    </w:p>
    <w:p w:rsidR="00A70B03" w:rsidRDefault="00A70B03" w:rsidP="00A70B03">
      <w:pPr>
        <w:spacing w:after="0"/>
        <w:jc w:val="both"/>
        <w:rPr>
          <w:lang w:val="ro-RO"/>
        </w:rPr>
      </w:pPr>
      <w:r w:rsidRPr="005E0C2D">
        <w:rPr>
          <w:lang w:val="ro-RO"/>
        </w:rPr>
        <w:tab/>
        <w:t>Toate verificarile efectuate de catre angajatii GAL vor respecta principiul de verificare “4 ochi”.</w:t>
      </w:r>
    </w:p>
    <w:p w:rsidR="00871B2E" w:rsidRDefault="00871B2E" w:rsidP="00A70B03">
      <w:pPr>
        <w:spacing w:after="0"/>
        <w:jc w:val="both"/>
        <w:rPr>
          <w:lang w:val="ro-RO"/>
        </w:rPr>
      </w:pPr>
    </w:p>
    <w:p w:rsidR="00871B2E" w:rsidRPr="007C6F8C" w:rsidRDefault="00871B2E" w:rsidP="00A70B03">
      <w:pPr>
        <w:spacing w:after="0"/>
        <w:jc w:val="both"/>
        <w:rPr>
          <w:lang w:val="ro-RO"/>
        </w:rPr>
      </w:pPr>
      <w:r>
        <w:rPr>
          <w:b/>
          <w:color w:val="00B050"/>
          <w:lang w:val="ro-RO"/>
        </w:rPr>
        <w:t xml:space="preserve">Criteriile de selectie </w:t>
      </w:r>
      <w:r w:rsidR="007C6F8C">
        <w:rPr>
          <w:b/>
          <w:color w:val="00B050"/>
          <w:lang w:val="ro-RO"/>
        </w:rPr>
        <w:t>(</w:t>
      </w:r>
      <w:r w:rsidRPr="007C6F8C">
        <w:rPr>
          <w:lang w:val="ro-RO"/>
        </w:rPr>
        <w:t xml:space="preserve">cu punctajele aferente, punctajul minim pentru selectarea unui proiect si criteriile de departajare ale proiectelor cu acelasi punctaj, inclusiv metodologia de verificare a acestora. </w:t>
      </w:r>
    </w:p>
    <w:p w:rsidR="006C497D" w:rsidRDefault="006C497D" w:rsidP="00A70B03">
      <w:pPr>
        <w:spacing w:after="0"/>
        <w:jc w:val="both"/>
        <w:rPr>
          <w:b/>
          <w:color w:val="00B050"/>
          <w:lang w:val="ro-RO"/>
        </w:rPr>
      </w:pPr>
    </w:p>
    <w:tbl>
      <w:tblPr>
        <w:tblStyle w:val="TableGrid"/>
        <w:tblW w:w="0" w:type="auto"/>
        <w:tblLook w:val="04A0" w:firstRow="1" w:lastRow="0" w:firstColumn="1" w:lastColumn="0" w:noHBand="0" w:noVBand="1"/>
      </w:tblPr>
      <w:tblGrid>
        <w:gridCol w:w="952"/>
        <w:gridCol w:w="7104"/>
        <w:gridCol w:w="1520"/>
      </w:tblGrid>
      <w:tr w:rsidR="0018111A" w:rsidRPr="0018111A" w:rsidTr="0018111A">
        <w:tc>
          <w:tcPr>
            <w:tcW w:w="952" w:type="dxa"/>
            <w:shd w:val="clear" w:color="auto" w:fill="00B050"/>
            <w:vAlign w:val="center"/>
          </w:tcPr>
          <w:p w:rsidR="0018111A" w:rsidRPr="0018111A" w:rsidRDefault="0018111A" w:rsidP="0018111A">
            <w:pPr>
              <w:spacing w:line="276" w:lineRule="auto"/>
              <w:jc w:val="both"/>
              <w:rPr>
                <w:b/>
                <w:lang w:val="ro-RO"/>
              </w:rPr>
            </w:pPr>
            <w:r w:rsidRPr="0018111A">
              <w:rPr>
                <w:b/>
                <w:lang w:val="ro-RO"/>
              </w:rPr>
              <w:t>NR.CRT.</w:t>
            </w:r>
          </w:p>
        </w:tc>
        <w:tc>
          <w:tcPr>
            <w:tcW w:w="7104" w:type="dxa"/>
            <w:shd w:val="clear" w:color="auto" w:fill="00B050"/>
            <w:vAlign w:val="center"/>
          </w:tcPr>
          <w:p w:rsidR="0018111A" w:rsidRPr="0018111A" w:rsidRDefault="0018111A" w:rsidP="0018111A">
            <w:pPr>
              <w:spacing w:line="276" w:lineRule="auto"/>
              <w:jc w:val="both"/>
              <w:rPr>
                <w:b/>
                <w:lang w:val="ro-RO"/>
              </w:rPr>
            </w:pPr>
            <w:r w:rsidRPr="0018111A">
              <w:rPr>
                <w:b/>
                <w:lang w:val="ro-RO"/>
              </w:rPr>
              <w:t>CRITERII DE SELECTIE</w:t>
            </w:r>
          </w:p>
        </w:tc>
        <w:tc>
          <w:tcPr>
            <w:tcW w:w="1520" w:type="dxa"/>
            <w:shd w:val="clear" w:color="auto" w:fill="00B050"/>
            <w:vAlign w:val="center"/>
          </w:tcPr>
          <w:p w:rsidR="0018111A" w:rsidRPr="0018111A" w:rsidRDefault="0018111A" w:rsidP="0018111A">
            <w:pPr>
              <w:spacing w:line="276" w:lineRule="auto"/>
              <w:jc w:val="both"/>
              <w:rPr>
                <w:b/>
                <w:lang w:val="ro-RO"/>
              </w:rPr>
            </w:pPr>
            <w:r w:rsidRPr="0018111A">
              <w:rPr>
                <w:b/>
                <w:lang w:val="ro-RO"/>
              </w:rPr>
              <w:t>PUNCTAJ</w:t>
            </w:r>
          </w:p>
        </w:tc>
      </w:tr>
      <w:tr w:rsidR="0018111A" w:rsidRPr="0018111A" w:rsidTr="002F00A6">
        <w:tc>
          <w:tcPr>
            <w:tcW w:w="952" w:type="dxa"/>
            <w:vAlign w:val="center"/>
          </w:tcPr>
          <w:p w:rsidR="0018111A" w:rsidRPr="0018111A" w:rsidRDefault="0018111A" w:rsidP="002F00A6">
            <w:pPr>
              <w:spacing w:line="276" w:lineRule="auto"/>
              <w:jc w:val="center"/>
              <w:rPr>
                <w:b/>
                <w:lang w:val="ro-RO"/>
              </w:rPr>
            </w:pPr>
            <w:r w:rsidRPr="0018111A">
              <w:rPr>
                <w:b/>
                <w:lang w:val="ro-RO"/>
              </w:rPr>
              <w:t>1.</w:t>
            </w:r>
          </w:p>
        </w:tc>
        <w:tc>
          <w:tcPr>
            <w:tcW w:w="7104" w:type="dxa"/>
            <w:vAlign w:val="center"/>
          </w:tcPr>
          <w:p w:rsidR="0018111A" w:rsidRDefault="0018111A" w:rsidP="0018111A">
            <w:pPr>
              <w:spacing w:line="276" w:lineRule="auto"/>
              <w:jc w:val="both"/>
              <w:rPr>
                <w:lang w:val="ro-RO"/>
              </w:rPr>
            </w:pPr>
            <w:r w:rsidRPr="0018111A">
              <w:rPr>
                <w:lang w:val="ro-RO"/>
              </w:rPr>
              <w:t>Principiul selectiei proiectelor care deservesc un numar mare de beneficiari indirecti</w:t>
            </w:r>
          </w:p>
          <w:p w:rsidR="00CB6E09" w:rsidRDefault="00CB6E09" w:rsidP="00CB6E09">
            <w:pPr>
              <w:jc w:val="both"/>
              <w:rPr>
                <w:lang w:val="ro-RO"/>
              </w:rPr>
            </w:pPr>
            <w:r>
              <w:rPr>
                <w:lang w:val="ro-RO"/>
              </w:rPr>
              <w:t xml:space="preserve">Raportul dintre </w:t>
            </w:r>
            <w:r w:rsidRPr="000C1AF8">
              <w:rPr>
                <w:rFonts w:cs="Calibri"/>
                <w:color w:val="000000"/>
                <w:sz w:val="23"/>
                <w:szCs w:val="23"/>
              </w:rPr>
              <w:t>p</w:t>
            </w:r>
            <w:r w:rsidRPr="000C1AF8">
              <w:t>opulatia neta care beneficiaz</w:t>
            </w:r>
            <w:r>
              <w:t>a</w:t>
            </w:r>
            <w:r w:rsidRPr="000C1AF8">
              <w:t xml:space="preserve"> de servicii/infrastuctura imbunatatita</w:t>
            </w:r>
            <w:r>
              <w:rPr>
                <w:lang w:val="ro-RO"/>
              </w:rPr>
              <w:t xml:space="preserve"> de proiect si total populatie din UAT</w:t>
            </w:r>
          </w:p>
          <w:p w:rsidR="00CB6E09" w:rsidRDefault="00CB6E09" w:rsidP="00CB6E09">
            <w:pPr>
              <w:jc w:val="both"/>
              <w:rPr>
                <w:lang w:val="ro-RO"/>
              </w:rPr>
            </w:pPr>
            <w:r>
              <w:rPr>
                <w:lang w:val="ro-RO"/>
              </w:rPr>
              <w:t>- Pana la 30% - 10 puncte</w:t>
            </w:r>
          </w:p>
          <w:p w:rsidR="00CB6E09" w:rsidRDefault="00CB6E09" w:rsidP="00CB6E09">
            <w:pPr>
              <w:jc w:val="both"/>
              <w:rPr>
                <w:lang w:val="ro-RO"/>
              </w:rPr>
            </w:pPr>
            <w:r>
              <w:rPr>
                <w:lang w:val="ro-RO"/>
              </w:rPr>
              <w:t>- Intre 30% si 50% - 15 puncte</w:t>
            </w:r>
          </w:p>
          <w:p w:rsidR="00CB6E09" w:rsidRPr="0018111A" w:rsidRDefault="00CB6E09" w:rsidP="00CB6E09">
            <w:pPr>
              <w:spacing w:line="276" w:lineRule="auto"/>
              <w:jc w:val="both"/>
              <w:rPr>
                <w:lang w:val="ro-RO"/>
              </w:rPr>
            </w:pPr>
            <w:r>
              <w:rPr>
                <w:lang w:val="ro-RO"/>
              </w:rPr>
              <w:t>- Intre 50% si 100% - 20 puncte</w:t>
            </w:r>
          </w:p>
        </w:tc>
        <w:tc>
          <w:tcPr>
            <w:tcW w:w="1520" w:type="dxa"/>
            <w:vAlign w:val="center"/>
          </w:tcPr>
          <w:p w:rsidR="0018111A" w:rsidRPr="0018111A" w:rsidRDefault="0018111A" w:rsidP="0018111A">
            <w:pPr>
              <w:spacing w:line="276" w:lineRule="auto"/>
              <w:jc w:val="center"/>
              <w:rPr>
                <w:b/>
                <w:lang w:val="ro-RO"/>
              </w:rPr>
            </w:pPr>
            <w:r w:rsidRPr="0018111A">
              <w:rPr>
                <w:b/>
                <w:lang w:val="ro-RO"/>
              </w:rPr>
              <w:t>20</w:t>
            </w:r>
          </w:p>
        </w:tc>
      </w:tr>
      <w:tr w:rsidR="0018111A" w:rsidRPr="0018111A" w:rsidTr="002F00A6">
        <w:tc>
          <w:tcPr>
            <w:tcW w:w="952" w:type="dxa"/>
            <w:vAlign w:val="center"/>
          </w:tcPr>
          <w:p w:rsidR="0018111A" w:rsidRPr="0018111A" w:rsidRDefault="0018111A" w:rsidP="002F00A6">
            <w:pPr>
              <w:spacing w:line="276" w:lineRule="auto"/>
              <w:jc w:val="center"/>
              <w:rPr>
                <w:b/>
                <w:lang w:val="ro-RO"/>
              </w:rPr>
            </w:pPr>
            <w:r w:rsidRPr="0018111A">
              <w:rPr>
                <w:b/>
                <w:lang w:val="ro-RO"/>
              </w:rPr>
              <w:t>2.</w:t>
            </w:r>
          </w:p>
        </w:tc>
        <w:tc>
          <w:tcPr>
            <w:tcW w:w="7104" w:type="dxa"/>
            <w:vAlign w:val="center"/>
          </w:tcPr>
          <w:p w:rsidR="0018111A" w:rsidRPr="0018111A" w:rsidRDefault="0018111A" w:rsidP="0018111A">
            <w:pPr>
              <w:spacing w:line="276" w:lineRule="auto"/>
              <w:jc w:val="both"/>
              <w:rPr>
                <w:lang w:val="ro-RO"/>
              </w:rPr>
            </w:pPr>
            <w:r w:rsidRPr="0018111A">
              <w:rPr>
                <w:lang w:val="ro-RO"/>
              </w:rPr>
              <w:t>Principiul selectiei proiectelor care contribuie la desegregarea grupurilor vulnerabile</w:t>
            </w:r>
          </w:p>
        </w:tc>
        <w:tc>
          <w:tcPr>
            <w:tcW w:w="1520" w:type="dxa"/>
            <w:vAlign w:val="center"/>
          </w:tcPr>
          <w:p w:rsidR="0018111A" w:rsidRPr="0018111A" w:rsidRDefault="0018111A" w:rsidP="0018111A">
            <w:pPr>
              <w:spacing w:line="276" w:lineRule="auto"/>
              <w:jc w:val="center"/>
              <w:rPr>
                <w:b/>
                <w:lang w:val="ro-RO"/>
              </w:rPr>
            </w:pPr>
            <w:r w:rsidRPr="0018111A">
              <w:rPr>
                <w:b/>
                <w:lang w:val="ro-RO"/>
              </w:rPr>
              <w:t>10</w:t>
            </w:r>
          </w:p>
        </w:tc>
      </w:tr>
      <w:tr w:rsidR="0018111A" w:rsidRPr="0018111A" w:rsidTr="002F00A6">
        <w:tc>
          <w:tcPr>
            <w:tcW w:w="952" w:type="dxa"/>
            <w:vAlign w:val="center"/>
          </w:tcPr>
          <w:p w:rsidR="0018111A" w:rsidRPr="0018111A" w:rsidRDefault="0018111A" w:rsidP="002F00A6">
            <w:pPr>
              <w:spacing w:line="276" w:lineRule="auto"/>
              <w:jc w:val="center"/>
              <w:rPr>
                <w:b/>
                <w:lang w:val="ro-RO"/>
              </w:rPr>
            </w:pPr>
            <w:r w:rsidRPr="0018111A">
              <w:rPr>
                <w:b/>
                <w:lang w:val="ro-RO"/>
              </w:rPr>
              <w:t>3.</w:t>
            </w:r>
          </w:p>
        </w:tc>
        <w:tc>
          <w:tcPr>
            <w:tcW w:w="7104" w:type="dxa"/>
            <w:vAlign w:val="center"/>
          </w:tcPr>
          <w:p w:rsidR="0018111A" w:rsidRPr="0018111A" w:rsidRDefault="0018111A" w:rsidP="0018111A">
            <w:pPr>
              <w:spacing w:line="276" w:lineRule="auto"/>
              <w:jc w:val="both"/>
              <w:rPr>
                <w:lang w:val="ro-RO"/>
              </w:rPr>
            </w:pPr>
            <w:r w:rsidRPr="0018111A">
              <w:rPr>
                <w:lang w:val="ro-RO"/>
              </w:rPr>
              <w:t>Principiul selectiei proiectelor care prezinta metode inovative de rezolvare a unei nevoi din comunitate</w:t>
            </w:r>
          </w:p>
        </w:tc>
        <w:tc>
          <w:tcPr>
            <w:tcW w:w="1520" w:type="dxa"/>
            <w:vAlign w:val="center"/>
          </w:tcPr>
          <w:p w:rsidR="0018111A" w:rsidRPr="0018111A" w:rsidRDefault="0018111A" w:rsidP="0018111A">
            <w:pPr>
              <w:spacing w:line="276" w:lineRule="auto"/>
              <w:jc w:val="center"/>
              <w:rPr>
                <w:b/>
                <w:lang w:val="ro-RO"/>
              </w:rPr>
            </w:pPr>
            <w:r w:rsidRPr="0018111A">
              <w:rPr>
                <w:b/>
                <w:lang w:val="ro-RO"/>
              </w:rPr>
              <w:t>10</w:t>
            </w:r>
          </w:p>
        </w:tc>
      </w:tr>
      <w:tr w:rsidR="0018111A" w:rsidRPr="0018111A" w:rsidTr="002F00A6">
        <w:tc>
          <w:tcPr>
            <w:tcW w:w="952" w:type="dxa"/>
            <w:vAlign w:val="center"/>
          </w:tcPr>
          <w:p w:rsidR="0018111A" w:rsidRPr="0018111A" w:rsidRDefault="0018111A" w:rsidP="002F00A6">
            <w:pPr>
              <w:spacing w:line="276" w:lineRule="auto"/>
              <w:jc w:val="center"/>
              <w:rPr>
                <w:b/>
                <w:lang w:val="ro-RO"/>
              </w:rPr>
            </w:pPr>
            <w:r w:rsidRPr="0018111A">
              <w:rPr>
                <w:b/>
                <w:lang w:val="ro-RO"/>
              </w:rPr>
              <w:t>4.</w:t>
            </w:r>
          </w:p>
        </w:tc>
        <w:tc>
          <w:tcPr>
            <w:tcW w:w="7104" w:type="dxa"/>
            <w:vAlign w:val="center"/>
          </w:tcPr>
          <w:p w:rsidR="0018111A" w:rsidRPr="0018111A" w:rsidRDefault="0018111A" w:rsidP="0018111A">
            <w:pPr>
              <w:spacing w:line="276" w:lineRule="auto"/>
              <w:jc w:val="both"/>
              <w:rPr>
                <w:lang w:val="ro-RO"/>
              </w:rPr>
            </w:pPr>
            <w:r w:rsidRPr="0018111A">
              <w:rPr>
                <w:lang w:val="ro-RO"/>
              </w:rPr>
              <w:t>Principiul selectiei proiectelor care conduc la integritate cu alte proiecte din teritoriul Moldo-Prut</w:t>
            </w:r>
          </w:p>
        </w:tc>
        <w:tc>
          <w:tcPr>
            <w:tcW w:w="1520" w:type="dxa"/>
            <w:vAlign w:val="center"/>
          </w:tcPr>
          <w:p w:rsidR="0018111A" w:rsidRPr="0018111A" w:rsidRDefault="0018111A" w:rsidP="0018111A">
            <w:pPr>
              <w:spacing w:line="276" w:lineRule="auto"/>
              <w:jc w:val="center"/>
              <w:rPr>
                <w:b/>
                <w:lang w:val="ro-RO"/>
              </w:rPr>
            </w:pPr>
            <w:r w:rsidRPr="0018111A">
              <w:rPr>
                <w:b/>
                <w:lang w:val="ro-RO"/>
              </w:rPr>
              <w:t>10</w:t>
            </w:r>
          </w:p>
        </w:tc>
      </w:tr>
      <w:tr w:rsidR="0018111A" w:rsidRPr="0018111A" w:rsidTr="002F00A6">
        <w:tc>
          <w:tcPr>
            <w:tcW w:w="952" w:type="dxa"/>
            <w:vAlign w:val="center"/>
          </w:tcPr>
          <w:p w:rsidR="0018111A" w:rsidRPr="0018111A" w:rsidRDefault="0018111A" w:rsidP="002F00A6">
            <w:pPr>
              <w:spacing w:line="276" w:lineRule="auto"/>
              <w:jc w:val="center"/>
              <w:rPr>
                <w:b/>
                <w:lang w:val="ro-RO"/>
              </w:rPr>
            </w:pPr>
            <w:r w:rsidRPr="0018111A">
              <w:rPr>
                <w:b/>
                <w:lang w:val="ro-RO"/>
              </w:rPr>
              <w:t>5.</w:t>
            </w:r>
          </w:p>
        </w:tc>
        <w:tc>
          <w:tcPr>
            <w:tcW w:w="7104" w:type="dxa"/>
            <w:vAlign w:val="center"/>
          </w:tcPr>
          <w:p w:rsidR="0018111A" w:rsidRPr="0018111A" w:rsidRDefault="0018111A" w:rsidP="0018111A">
            <w:pPr>
              <w:spacing w:line="276" w:lineRule="auto"/>
              <w:jc w:val="both"/>
              <w:rPr>
                <w:lang w:val="ro-RO"/>
              </w:rPr>
            </w:pPr>
            <w:r w:rsidRPr="0018111A">
              <w:rPr>
                <w:lang w:val="ro-RO"/>
              </w:rPr>
              <w:t>Principiul selectiei proiectelor depuse in parteneriat</w:t>
            </w:r>
          </w:p>
        </w:tc>
        <w:tc>
          <w:tcPr>
            <w:tcW w:w="1520" w:type="dxa"/>
            <w:vAlign w:val="center"/>
          </w:tcPr>
          <w:p w:rsidR="0018111A" w:rsidRPr="0018111A" w:rsidRDefault="0018111A" w:rsidP="0018111A">
            <w:pPr>
              <w:spacing w:line="276" w:lineRule="auto"/>
              <w:jc w:val="center"/>
              <w:rPr>
                <w:b/>
                <w:lang w:val="ro-RO"/>
              </w:rPr>
            </w:pPr>
            <w:r w:rsidRPr="0018111A">
              <w:rPr>
                <w:b/>
                <w:lang w:val="ro-RO"/>
              </w:rPr>
              <w:t>10</w:t>
            </w:r>
          </w:p>
        </w:tc>
      </w:tr>
      <w:tr w:rsidR="0018111A" w:rsidRPr="0018111A" w:rsidTr="002F00A6">
        <w:tc>
          <w:tcPr>
            <w:tcW w:w="952" w:type="dxa"/>
            <w:vAlign w:val="center"/>
          </w:tcPr>
          <w:p w:rsidR="0018111A" w:rsidRPr="0018111A" w:rsidRDefault="0018111A" w:rsidP="002F00A6">
            <w:pPr>
              <w:spacing w:line="276" w:lineRule="auto"/>
              <w:jc w:val="center"/>
              <w:rPr>
                <w:b/>
                <w:lang w:val="ro-RO"/>
              </w:rPr>
            </w:pPr>
            <w:r w:rsidRPr="0018111A">
              <w:rPr>
                <w:b/>
                <w:lang w:val="ro-RO"/>
              </w:rPr>
              <w:t>6.</w:t>
            </w:r>
          </w:p>
        </w:tc>
        <w:tc>
          <w:tcPr>
            <w:tcW w:w="7104" w:type="dxa"/>
            <w:vAlign w:val="center"/>
          </w:tcPr>
          <w:p w:rsidR="0018111A" w:rsidRPr="0018111A" w:rsidRDefault="0018111A" w:rsidP="0018111A">
            <w:pPr>
              <w:spacing w:line="276" w:lineRule="auto"/>
              <w:jc w:val="both"/>
              <w:rPr>
                <w:lang w:val="ro-RO"/>
              </w:rPr>
            </w:pPr>
            <w:r w:rsidRPr="0018111A">
              <w:rPr>
                <w:lang w:val="ro-RO"/>
              </w:rPr>
              <w:t>Principiul selectiei proiectelor cu grad redus de accesibilitate la finantare prin PNDR</w:t>
            </w:r>
          </w:p>
        </w:tc>
        <w:tc>
          <w:tcPr>
            <w:tcW w:w="1520" w:type="dxa"/>
            <w:vAlign w:val="center"/>
          </w:tcPr>
          <w:p w:rsidR="0018111A" w:rsidRPr="0018111A" w:rsidRDefault="0018111A" w:rsidP="0018111A">
            <w:pPr>
              <w:spacing w:line="276" w:lineRule="auto"/>
              <w:jc w:val="center"/>
              <w:rPr>
                <w:b/>
                <w:lang w:val="ro-RO"/>
              </w:rPr>
            </w:pPr>
            <w:r w:rsidRPr="0018111A">
              <w:rPr>
                <w:b/>
                <w:lang w:val="ro-RO"/>
              </w:rPr>
              <w:t>40</w:t>
            </w:r>
          </w:p>
        </w:tc>
      </w:tr>
      <w:tr w:rsidR="0018111A" w:rsidRPr="0018111A" w:rsidTr="003135E4">
        <w:tc>
          <w:tcPr>
            <w:tcW w:w="8056" w:type="dxa"/>
            <w:gridSpan w:val="2"/>
            <w:vAlign w:val="center"/>
          </w:tcPr>
          <w:p w:rsidR="0018111A" w:rsidRPr="0018111A" w:rsidRDefault="0018111A" w:rsidP="0018111A">
            <w:pPr>
              <w:spacing w:line="276" w:lineRule="auto"/>
              <w:jc w:val="both"/>
              <w:rPr>
                <w:b/>
                <w:lang w:val="ro-RO"/>
              </w:rPr>
            </w:pPr>
            <w:r w:rsidRPr="0018111A">
              <w:rPr>
                <w:b/>
                <w:lang w:val="ro-RO"/>
              </w:rPr>
              <w:t>TOTAL PUNCTAJ</w:t>
            </w:r>
          </w:p>
        </w:tc>
        <w:tc>
          <w:tcPr>
            <w:tcW w:w="1520" w:type="dxa"/>
            <w:vAlign w:val="center"/>
          </w:tcPr>
          <w:p w:rsidR="0018111A" w:rsidRPr="0018111A" w:rsidRDefault="0018111A" w:rsidP="0018111A">
            <w:pPr>
              <w:spacing w:line="276" w:lineRule="auto"/>
              <w:jc w:val="center"/>
              <w:rPr>
                <w:b/>
                <w:lang w:val="ro-RO"/>
              </w:rPr>
            </w:pPr>
            <w:r>
              <w:rPr>
                <w:b/>
                <w:lang w:val="ro-RO"/>
              </w:rPr>
              <w:t>100 p</w:t>
            </w:r>
          </w:p>
        </w:tc>
      </w:tr>
    </w:tbl>
    <w:p w:rsidR="0018111A" w:rsidRDefault="0018111A" w:rsidP="00A70B03">
      <w:pPr>
        <w:spacing w:after="0"/>
        <w:jc w:val="both"/>
        <w:rPr>
          <w:b/>
          <w:color w:val="00B050"/>
          <w:lang w:val="ro-RO"/>
        </w:rPr>
      </w:pPr>
    </w:p>
    <w:p w:rsidR="00871B2E" w:rsidRPr="00871B2E" w:rsidRDefault="00871B2E" w:rsidP="00871B2E">
      <w:pPr>
        <w:shd w:val="clear" w:color="auto" w:fill="00B050"/>
        <w:spacing w:after="0"/>
        <w:jc w:val="center"/>
        <w:rPr>
          <w:b/>
          <w:lang w:val="ro-RO"/>
        </w:rPr>
      </w:pPr>
      <w:r>
        <w:rPr>
          <w:b/>
          <w:lang w:val="ro-RO"/>
        </w:rPr>
        <w:t xml:space="preserve">Punctajul minim pentru acesta masura este de    </w:t>
      </w:r>
      <w:r w:rsidR="007C6F8C">
        <w:rPr>
          <w:b/>
          <w:lang w:val="ro-RO"/>
        </w:rPr>
        <w:t>10</w:t>
      </w:r>
      <w:r>
        <w:rPr>
          <w:b/>
          <w:lang w:val="ro-RO"/>
        </w:rPr>
        <w:t xml:space="preserve">  p</w:t>
      </w:r>
      <w:r w:rsidR="007C6F8C">
        <w:rPr>
          <w:b/>
          <w:lang w:val="ro-RO"/>
        </w:rPr>
        <w:t>uncte.</w:t>
      </w:r>
    </w:p>
    <w:p w:rsidR="00E73EAA" w:rsidRPr="00E73EAA" w:rsidRDefault="00E73EAA" w:rsidP="00E73EAA">
      <w:pPr>
        <w:shd w:val="clear" w:color="auto" w:fill="FFFFFF" w:themeFill="background1"/>
        <w:spacing w:after="0"/>
        <w:contextualSpacing/>
        <w:jc w:val="both"/>
        <w:rPr>
          <w:lang w:val="ro-RO"/>
        </w:rPr>
      </w:pPr>
      <w:r>
        <w:tab/>
      </w:r>
      <w:r w:rsidRPr="00E73EAA">
        <w:rPr>
          <w:lang w:val="ro-RO"/>
        </w:rPr>
        <w:t xml:space="preserve">Toate proiectele eligibile vor fi punctate </w:t>
      </w:r>
      <w:r w:rsidR="00AC473F">
        <w:rPr>
          <w:lang w:val="ro-RO"/>
        </w:rPr>
        <w:t>i</w:t>
      </w:r>
      <w:r w:rsidRPr="00E73EAA">
        <w:rPr>
          <w:lang w:val="ro-RO"/>
        </w:rPr>
        <w:t>n acord cu criteriile de selec</w:t>
      </w:r>
      <w:r w:rsidR="00AC473F">
        <w:rPr>
          <w:lang w:val="ro-RO"/>
        </w:rPr>
        <w:t>t</w:t>
      </w:r>
      <w:r w:rsidRPr="00E73EAA">
        <w:rPr>
          <w:lang w:val="ro-RO"/>
        </w:rPr>
        <w:t xml:space="preserve">ie conform sistemului de punctare. </w:t>
      </w:r>
    </w:p>
    <w:p w:rsidR="00E73EAA" w:rsidRPr="00E73EAA" w:rsidRDefault="00E73EAA" w:rsidP="00E73EAA">
      <w:pPr>
        <w:shd w:val="clear" w:color="auto" w:fill="FFFFFF" w:themeFill="background1"/>
        <w:spacing w:after="0"/>
        <w:contextualSpacing/>
        <w:jc w:val="both"/>
        <w:rPr>
          <w:lang w:val="ro-RO"/>
        </w:rPr>
      </w:pPr>
      <w:r w:rsidRPr="00E73EAA">
        <w:rPr>
          <w:lang w:val="ro-RO"/>
        </w:rPr>
        <w:tab/>
        <w:t>Pentru proiectele aferente acestei m</w:t>
      </w:r>
      <w:r w:rsidR="00AC473F">
        <w:rPr>
          <w:lang w:val="ro-RO"/>
        </w:rPr>
        <w:t>a</w:t>
      </w:r>
      <w:r w:rsidRPr="00E73EAA">
        <w:rPr>
          <w:lang w:val="ro-RO"/>
        </w:rPr>
        <w:t>suri, selec</w:t>
      </w:r>
      <w:r w:rsidR="00AC473F">
        <w:rPr>
          <w:lang w:val="ro-RO"/>
        </w:rPr>
        <w:t>t</w:t>
      </w:r>
      <w:r w:rsidRPr="00E73EAA">
        <w:rPr>
          <w:lang w:val="ro-RO"/>
        </w:rPr>
        <w:t>ia se realizeaz</w:t>
      </w:r>
      <w:r w:rsidR="00AC473F">
        <w:rPr>
          <w:lang w:val="ro-RO"/>
        </w:rPr>
        <w:t>a</w:t>
      </w:r>
      <w:r w:rsidRPr="00E73EAA">
        <w:rPr>
          <w:lang w:val="ro-RO"/>
        </w:rPr>
        <w:t xml:space="preserve"> </w:t>
      </w:r>
      <w:r w:rsidR="00AC473F">
        <w:rPr>
          <w:lang w:val="ro-RO"/>
        </w:rPr>
        <w:t>i</w:t>
      </w:r>
      <w:r w:rsidRPr="00E73EAA">
        <w:rPr>
          <w:lang w:val="ro-RO"/>
        </w:rPr>
        <w:t>n ordinea descresc</w:t>
      </w:r>
      <w:r w:rsidR="00AC473F">
        <w:rPr>
          <w:lang w:val="ro-RO"/>
        </w:rPr>
        <w:t>a</w:t>
      </w:r>
      <w:r w:rsidRPr="00E73EAA">
        <w:rPr>
          <w:lang w:val="ro-RO"/>
        </w:rPr>
        <w:t>toare a punctajului de selec</w:t>
      </w:r>
      <w:r w:rsidR="00AC473F">
        <w:rPr>
          <w:lang w:val="ro-RO"/>
        </w:rPr>
        <w:t>t</w:t>
      </w:r>
      <w:r w:rsidRPr="00E73EAA">
        <w:rPr>
          <w:lang w:val="ro-RO"/>
        </w:rPr>
        <w:t xml:space="preserve">ie. </w:t>
      </w:r>
    </w:p>
    <w:p w:rsidR="00871B2E" w:rsidRPr="00740DB2" w:rsidRDefault="00E73EAA" w:rsidP="00E73EAA">
      <w:pPr>
        <w:shd w:val="clear" w:color="auto" w:fill="FFFFFF" w:themeFill="background1"/>
        <w:spacing w:after="0"/>
        <w:contextualSpacing/>
        <w:jc w:val="both"/>
        <w:rPr>
          <w:lang w:val="ro-RO"/>
        </w:rPr>
      </w:pPr>
      <w:r w:rsidRPr="00E73EAA">
        <w:rPr>
          <w:lang w:val="ro-RO"/>
        </w:rPr>
        <w:tab/>
      </w:r>
      <w:r w:rsidR="00AC473F" w:rsidRPr="00740DB2">
        <w:rPr>
          <w:lang w:val="ro-RO"/>
        </w:rPr>
        <w:t>I</w:t>
      </w:r>
      <w:r w:rsidRPr="00740DB2">
        <w:rPr>
          <w:lang w:val="ro-RO"/>
        </w:rPr>
        <w:t>n cazul proiectelor cu acela</w:t>
      </w:r>
      <w:r w:rsidR="00AC473F" w:rsidRPr="00740DB2">
        <w:rPr>
          <w:lang w:val="ro-RO"/>
        </w:rPr>
        <w:t>s</w:t>
      </w:r>
      <w:r w:rsidRPr="00740DB2">
        <w:rPr>
          <w:lang w:val="ro-RO"/>
        </w:rPr>
        <w:t xml:space="preserve">i punctaj, departajarea acestora se face </w:t>
      </w:r>
      <w:r w:rsidR="00AC473F" w:rsidRPr="00740DB2">
        <w:rPr>
          <w:lang w:val="ro-RO"/>
        </w:rPr>
        <w:t>i</w:t>
      </w:r>
      <w:r w:rsidRPr="00740DB2">
        <w:rPr>
          <w:lang w:val="ro-RO"/>
        </w:rPr>
        <w:t>n func</w:t>
      </w:r>
      <w:r w:rsidR="00AC473F" w:rsidRPr="00740DB2">
        <w:rPr>
          <w:lang w:val="ro-RO"/>
        </w:rPr>
        <w:t>t</w:t>
      </w:r>
      <w:r w:rsidRPr="00740DB2">
        <w:rPr>
          <w:lang w:val="ro-RO"/>
        </w:rPr>
        <w:t>ie de</w:t>
      </w:r>
      <w:r w:rsidR="00740DB2" w:rsidRPr="00740DB2">
        <w:rPr>
          <w:lang w:val="ro-RO"/>
        </w:rPr>
        <w:t>:</w:t>
      </w:r>
      <w:r w:rsidRPr="00740DB2">
        <w:rPr>
          <w:lang w:val="ro-RO"/>
        </w:rPr>
        <w:t xml:space="preserve"> </w:t>
      </w:r>
    </w:p>
    <w:p w:rsidR="00AC473F" w:rsidRDefault="00740DB2" w:rsidP="00E73EAA">
      <w:pPr>
        <w:shd w:val="clear" w:color="auto" w:fill="FFFFFF" w:themeFill="background1"/>
        <w:spacing w:after="0"/>
        <w:contextualSpacing/>
        <w:jc w:val="both"/>
        <w:rPr>
          <w:b/>
          <w:color w:val="00B050"/>
          <w:lang w:val="ro-RO"/>
        </w:rPr>
      </w:pPr>
      <w:r>
        <w:rPr>
          <w:rFonts w:ascii="Calibri" w:hAnsi="Calibri" w:cs="Calibri"/>
          <w:b/>
          <w:sz w:val="23"/>
          <w:szCs w:val="23"/>
        </w:rPr>
        <w:t xml:space="preserve">- </w:t>
      </w:r>
      <w:proofErr w:type="gramStart"/>
      <w:r w:rsidRPr="00480202">
        <w:rPr>
          <w:rFonts w:ascii="Calibri" w:hAnsi="Calibri" w:cs="Calibri"/>
          <w:b/>
          <w:sz w:val="23"/>
          <w:szCs w:val="23"/>
        </w:rPr>
        <w:t>numarul</w:t>
      </w:r>
      <w:proofErr w:type="gramEnd"/>
      <w:r w:rsidRPr="00480202">
        <w:rPr>
          <w:rFonts w:ascii="Calibri" w:hAnsi="Calibri" w:cs="Calibri"/>
          <w:b/>
          <w:sz w:val="23"/>
          <w:szCs w:val="23"/>
        </w:rPr>
        <w:t xml:space="preserve"> populatiei deservite, calculat in cadrul criteriului de selectie numarul 1. Astfel, va fi finantat </w:t>
      </w:r>
      <w:proofErr w:type="gramStart"/>
      <w:r w:rsidRPr="00480202">
        <w:rPr>
          <w:rFonts w:ascii="Calibri" w:hAnsi="Calibri" w:cs="Calibri"/>
          <w:b/>
          <w:sz w:val="23"/>
          <w:szCs w:val="23"/>
        </w:rPr>
        <w:t>proiectul  ce</w:t>
      </w:r>
      <w:proofErr w:type="gramEnd"/>
      <w:r w:rsidRPr="00480202">
        <w:rPr>
          <w:rFonts w:ascii="Calibri" w:hAnsi="Calibri" w:cs="Calibri"/>
          <w:b/>
          <w:sz w:val="23"/>
          <w:szCs w:val="23"/>
        </w:rPr>
        <w:t xml:space="preserve"> se adreseaza  unui numar mai mare  de </w:t>
      </w:r>
      <w:r w:rsidRPr="00480202">
        <w:rPr>
          <w:rFonts w:cs="Calibri"/>
          <w:b/>
          <w:sz w:val="23"/>
          <w:szCs w:val="23"/>
        </w:rPr>
        <w:t>p</w:t>
      </w:r>
      <w:r w:rsidRPr="00480202">
        <w:rPr>
          <w:b/>
        </w:rPr>
        <w:t>opulatia neta care beneficiaza de servicii/infrastuctura imbunatatita .</w:t>
      </w:r>
    </w:p>
    <w:p w:rsidR="00E73EAA" w:rsidRPr="00AC473F" w:rsidRDefault="00AC473F" w:rsidP="00E73EAA">
      <w:pPr>
        <w:shd w:val="clear" w:color="auto" w:fill="FFFFFF" w:themeFill="background1"/>
        <w:spacing w:after="0"/>
        <w:contextualSpacing/>
        <w:jc w:val="both"/>
        <w:rPr>
          <w:lang w:val="ro-RO"/>
        </w:rPr>
      </w:pPr>
      <w:r w:rsidRPr="00AC473F">
        <w:rPr>
          <w:b/>
          <w:color w:val="00B050"/>
          <w:lang w:val="ro-RO"/>
        </w:rPr>
        <w:t xml:space="preserve">Data si modul de anuntare a rezultatelor procesului de selectie </w:t>
      </w:r>
      <w:r w:rsidRPr="00AC473F">
        <w:rPr>
          <w:lang w:val="ro-RO"/>
        </w:rPr>
        <w:t>(notificarea solicitantilor, publicarea Raportului de Selectie)</w:t>
      </w:r>
    </w:p>
    <w:p w:rsidR="00AC473F" w:rsidRPr="0018111A" w:rsidRDefault="00AC473F" w:rsidP="00E73EAA">
      <w:pPr>
        <w:shd w:val="clear" w:color="auto" w:fill="FFFFFF" w:themeFill="background1"/>
        <w:spacing w:after="0"/>
        <w:contextualSpacing/>
        <w:jc w:val="both"/>
        <w:rPr>
          <w:lang w:val="ro-RO"/>
        </w:rPr>
      </w:pPr>
      <w:r>
        <w:tab/>
      </w:r>
      <w:r w:rsidRPr="0018111A">
        <w:rPr>
          <w:lang w:val="ro-RO"/>
        </w:rPr>
        <w:t xml:space="preserve">Anuntarea rezultatelor pentru Cererile de Finantare depuse in cadrul acestei sesiuni se va face dupa aprobarea Raportului de Selectie de catre </w:t>
      </w:r>
      <w:r w:rsidRPr="009B47F6">
        <w:rPr>
          <w:lang w:val="ro-RO"/>
        </w:rPr>
        <w:t xml:space="preserve">Asociatia Grupul de Actiune Locala Moldo-Prut </w:t>
      </w:r>
      <w:r w:rsidR="00462E25">
        <w:rPr>
          <w:lang w:val="ro-RO"/>
        </w:rPr>
        <w:t xml:space="preserve"> si publicarea Acestuia pe  </w:t>
      </w:r>
      <w:r w:rsidR="00462E25" w:rsidRPr="00462E25">
        <w:rPr>
          <w:lang w:val="ro-RO"/>
        </w:rPr>
        <w:t xml:space="preserve">pagina de internet </w:t>
      </w:r>
      <w:hyperlink r:id="rId9" w:history="1">
        <w:r w:rsidR="00462E25" w:rsidRPr="006C497D">
          <w:rPr>
            <w:rStyle w:val="Hyperlink"/>
            <w:color w:val="auto"/>
            <w:lang w:val="ro-RO"/>
          </w:rPr>
          <w:t>www.galmoldoprut.ro</w:t>
        </w:r>
      </w:hyperlink>
      <w:r w:rsidRPr="0018111A">
        <w:rPr>
          <w:lang w:val="ro-RO"/>
        </w:rPr>
        <w:t>.</w:t>
      </w:r>
    </w:p>
    <w:p w:rsidR="0032285E" w:rsidRDefault="00AC473F" w:rsidP="00E73EAA">
      <w:pPr>
        <w:shd w:val="clear" w:color="auto" w:fill="FFFFFF" w:themeFill="background1"/>
        <w:spacing w:after="0"/>
        <w:contextualSpacing/>
        <w:jc w:val="both"/>
        <w:rPr>
          <w:lang w:val="ro-RO"/>
        </w:rPr>
      </w:pPr>
      <w:r w:rsidRPr="0018111A">
        <w:rPr>
          <w:lang w:val="ro-RO"/>
        </w:rPr>
        <w:tab/>
        <w:t xml:space="preserve">Solicitantii vor fi notificati </w:t>
      </w:r>
      <w:r w:rsidRPr="00DB56B0">
        <w:rPr>
          <w:lang w:val="ro-RO"/>
        </w:rPr>
        <w:t xml:space="preserve">in scris </w:t>
      </w:r>
      <w:r w:rsidRPr="0018111A">
        <w:rPr>
          <w:lang w:val="ro-RO"/>
        </w:rPr>
        <w:t>privind rezultatul evaluarilor si selectiei</w:t>
      </w:r>
      <w:r w:rsidR="0032285E">
        <w:rPr>
          <w:lang w:val="ro-RO"/>
        </w:rPr>
        <w:t xml:space="preserve"> Cererilor de Finantare depuse, transmiterea fiind realizata cu confirmare de primire sau personal la sediul GAL  cu semnatura de primire din partea reprezentantului legal .</w:t>
      </w:r>
    </w:p>
    <w:p w:rsidR="005E0C2D" w:rsidRPr="001F77AB" w:rsidRDefault="005E0C2D" w:rsidP="00E73EAA">
      <w:pPr>
        <w:shd w:val="clear" w:color="auto" w:fill="FFFFFF" w:themeFill="background1"/>
        <w:spacing w:after="0"/>
        <w:contextualSpacing/>
        <w:jc w:val="both"/>
        <w:rPr>
          <w:b/>
          <w:color w:val="00B050"/>
          <w:lang w:val="ro-RO"/>
        </w:rPr>
      </w:pPr>
      <w:r w:rsidRPr="001F77AB">
        <w:rPr>
          <w:b/>
          <w:color w:val="00B050"/>
          <w:lang w:val="ro-RO"/>
        </w:rPr>
        <w:t>Date de contact pentru informatii suplimentare:</w:t>
      </w:r>
    </w:p>
    <w:p w:rsidR="005E0C2D" w:rsidRPr="005E0C2D" w:rsidRDefault="00AC473F" w:rsidP="005E0C2D">
      <w:pPr>
        <w:shd w:val="clear" w:color="auto" w:fill="FFFFFF" w:themeFill="background1"/>
        <w:spacing w:after="0"/>
        <w:contextualSpacing/>
        <w:jc w:val="both"/>
        <w:rPr>
          <w:b/>
          <w:lang w:val="ro-RO"/>
        </w:rPr>
      </w:pPr>
      <w:r>
        <w:rPr>
          <w:b/>
          <w:lang w:val="ro-RO"/>
        </w:rPr>
        <w:tab/>
      </w:r>
      <w:r w:rsidR="005E0C2D" w:rsidRPr="005E0C2D">
        <w:rPr>
          <w:lang w:val="ro-RO"/>
        </w:rPr>
        <w:t xml:space="preserve">Direct la sediul Asociatiei  </w:t>
      </w:r>
      <w:r w:rsidR="005E0C2D" w:rsidRPr="005E0C2D">
        <w:rPr>
          <w:i/>
          <w:lang w:val="ro-RO"/>
        </w:rPr>
        <w:t>Grupul de Actiune Locala MOLDO-PRUT</w:t>
      </w:r>
      <w:r w:rsidR="005E0C2D" w:rsidRPr="005E0C2D">
        <w:rPr>
          <w:b/>
          <w:i/>
          <w:lang w:val="ro-RO"/>
        </w:rPr>
        <w:t xml:space="preserve">, </w:t>
      </w:r>
      <w:r w:rsidR="005E0C2D" w:rsidRPr="005E0C2D">
        <w:rPr>
          <w:b/>
          <w:lang w:val="ro-RO"/>
        </w:rPr>
        <w:t xml:space="preserve"> </w:t>
      </w:r>
      <w:r w:rsidR="005E0C2D" w:rsidRPr="005E0C2D">
        <w:rPr>
          <w:lang w:val="ro-RO"/>
        </w:rPr>
        <w:t>Sat Padureni, Strada Principala nr. 5, judetul Vaslui;</w:t>
      </w:r>
    </w:p>
    <w:p w:rsidR="005E0C2D" w:rsidRPr="005E0C2D" w:rsidRDefault="00AC473F" w:rsidP="005E0C2D">
      <w:pPr>
        <w:shd w:val="clear" w:color="auto" w:fill="FFFFFF" w:themeFill="background1"/>
        <w:spacing w:after="0"/>
        <w:contextualSpacing/>
        <w:jc w:val="both"/>
        <w:rPr>
          <w:lang w:val="ro-RO"/>
        </w:rPr>
      </w:pPr>
      <w:r>
        <w:rPr>
          <w:b/>
          <w:lang w:val="ro-RO"/>
        </w:rPr>
        <w:tab/>
      </w:r>
      <w:r w:rsidR="006C497D">
        <w:rPr>
          <w:lang w:val="ro-RO"/>
        </w:rPr>
        <w:t>T</w:t>
      </w:r>
      <w:r w:rsidR="005E0C2D" w:rsidRPr="005E0C2D">
        <w:rPr>
          <w:lang w:val="ro-RO"/>
        </w:rPr>
        <w:t xml:space="preserve">el.: </w:t>
      </w:r>
      <w:r w:rsidR="00BB0D59" w:rsidRPr="00BB0D59">
        <w:t>0335 420 137</w:t>
      </w:r>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Adresa de e-mail: </w:t>
      </w:r>
      <w:hyperlink r:id="rId10" w:history="1">
        <w:r w:rsidR="005E0C2D" w:rsidRPr="005E0C2D">
          <w:rPr>
            <w:u w:val="single"/>
            <w:lang w:val="ro-RO"/>
          </w:rPr>
          <w:t>gal_moldoprut@yahoo.com</w:t>
        </w:r>
      </w:hyperlink>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Pagina web a Asociatiei Grupul de Actiune Locala Moldo-Prut : </w:t>
      </w:r>
      <w:hyperlink r:id="rId11" w:history="1">
        <w:r w:rsidR="005E0C2D" w:rsidRPr="005E0C2D">
          <w:rPr>
            <w:u w:val="single"/>
            <w:lang w:val="ro-RO"/>
          </w:rPr>
          <w:t>www.galmoldoprut.ro</w:t>
        </w:r>
      </w:hyperlink>
      <w:r w:rsidR="005E0C2D" w:rsidRPr="005E0C2D">
        <w:rPr>
          <w:lang w:val="ro-RO"/>
        </w:rPr>
        <w:t xml:space="preserve"> </w:t>
      </w:r>
    </w:p>
    <w:p w:rsidR="006F3CAC" w:rsidRPr="005E0C2D" w:rsidRDefault="006F3CAC" w:rsidP="005E0C2D">
      <w:pPr>
        <w:spacing w:after="0"/>
        <w:rPr>
          <w:lang w:val="ro-RO"/>
        </w:rPr>
      </w:pPr>
    </w:p>
    <w:sectPr w:rsidR="006F3CAC" w:rsidRPr="005E0C2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6F" w:rsidRDefault="001A7E6F" w:rsidP="009A1E84">
      <w:pPr>
        <w:spacing w:after="0" w:line="240" w:lineRule="auto"/>
      </w:pPr>
      <w:r>
        <w:separator/>
      </w:r>
    </w:p>
  </w:endnote>
  <w:endnote w:type="continuationSeparator" w:id="0">
    <w:p w:rsidR="001A7E6F" w:rsidRDefault="001A7E6F"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6F" w:rsidRPr="00AC473F" w:rsidRDefault="001A7E6F"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1A7E6F" w:rsidRPr="00AC473F" w:rsidRDefault="001A7E6F"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1A7E6F" w:rsidRPr="00AC473F" w:rsidRDefault="001A7E6F"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6F" w:rsidRDefault="001A7E6F" w:rsidP="009A1E84">
      <w:pPr>
        <w:spacing w:after="0" w:line="240" w:lineRule="auto"/>
      </w:pPr>
      <w:r>
        <w:separator/>
      </w:r>
    </w:p>
  </w:footnote>
  <w:footnote w:type="continuationSeparator" w:id="0">
    <w:p w:rsidR="001A7E6F" w:rsidRDefault="001A7E6F" w:rsidP="009A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6F" w:rsidRPr="001C068B" w:rsidRDefault="001A7E6F" w:rsidP="00DF703B">
    <w:pPr>
      <w:pStyle w:val="Header"/>
      <w:jc w:val="center"/>
      <w:rPr>
        <w:i/>
        <w:lang w:val="ro-RO"/>
      </w:rPr>
    </w:pPr>
    <w:r>
      <w:rPr>
        <w:rFonts w:ascii="Arial" w:hAnsi="Arial" w:cs="Arial"/>
        <w:b/>
        <w:i/>
        <w:noProof/>
        <w:sz w:val="20"/>
        <w:szCs w:val="20"/>
      </w:rPr>
      <w:drawing>
        <wp:inline distT="0" distB="0" distL="0" distR="0">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5E925439" wp14:editId="2EB5E7F3">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10A15C8E" wp14:editId="19687766">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1A7E6F" w:rsidRDefault="001A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7"/>
  </w:num>
  <w:num w:numId="6">
    <w:abstractNumId w:val="3"/>
  </w:num>
  <w:num w:numId="7">
    <w:abstractNumId w:val="10"/>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22DCE"/>
    <w:rsid w:val="000338D4"/>
    <w:rsid w:val="00105A34"/>
    <w:rsid w:val="00122000"/>
    <w:rsid w:val="00125F97"/>
    <w:rsid w:val="00133F8F"/>
    <w:rsid w:val="00171137"/>
    <w:rsid w:val="0018111A"/>
    <w:rsid w:val="001A1B84"/>
    <w:rsid w:val="001A5178"/>
    <w:rsid w:val="001A7E6F"/>
    <w:rsid w:val="001C068B"/>
    <w:rsid w:val="001F5C41"/>
    <w:rsid w:val="001F77AB"/>
    <w:rsid w:val="00283BBA"/>
    <w:rsid w:val="002F00A6"/>
    <w:rsid w:val="002F23EE"/>
    <w:rsid w:val="003135E4"/>
    <w:rsid w:val="0032285E"/>
    <w:rsid w:val="003D3755"/>
    <w:rsid w:val="00456D9A"/>
    <w:rsid w:val="00457E31"/>
    <w:rsid w:val="00462E25"/>
    <w:rsid w:val="004675BB"/>
    <w:rsid w:val="004B4293"/>
    <w:rsid w:val="004E4C27"/>
    <w:rsid w:val="0052538C"/>
    <w:rsid w:val="00540F28"/>
    <w:rsid w:val="005634AE"/>
    <w:rsid w:val="0057118F"/>
    <w:rsid w:val="00590A22"/>
    <w:rsid w:val="005A44C5"/>
    <w:rsid w:val="005D63D3"/>
    <w:rsid w:val="005E0C2D"/>
    <w:rsid w:val="006025E7"/>
    <w:rsid w:val="00654EE0"/>
    <w:rsid w:val="00660ED7"/>
    <w:rsid w:val="006C497D"/>
    <w:rsid w:val="006F3CAC"/>
    <w:rsid w:val="00740DB2"/>
    <w:rsid w:val="007C5B6A"/>
    <w:rsid w:val="007C6F8C"/>
    <w:rsid w:val="00800397"/>
    <w:rsid w:val="00824BCF"/>
    <w:rsid w:val="00871B2E"/>
    <w:rsid w:val="008F1ED3"/>
    <w:rsid w:val="00910EEF"/>
    <w:rsid w:val="009572D7"/>
    <w:rsid w:val="009A1E84"/>
    <w:rsid w:val="009B47F6"/>
    <w:rsid w:val="009E2652"/>
    <w:rsid w:val="009E7A6C"/>
    <w:rsid w:val="009F18DF"/>
    <w:rsid w:val="00A17FE4"/>
    <w:rsid w:val="00A32A75"/>
    <w:rsid w:val="00A70B03"/>
    <w:rsid w:val="00AC473F"/>
    <w:rsid w:val="00AF2C67"/>
    <w:rsid w:val="00AF54F2"/>
    <w:rsid w:val="00BB0D59"/>
    <w:rsid w:val="00BE7DFB"/>
    <w:rsid w:val="00C111E0"/>
    <w:rsid w:val="00C2458D"/>
    <w:rsid w:val="00CB23AA"/>
    <w:rsid w:val="00CB436C"/>
    <w:rsid w:val="00CB6E09"/>
    <w:rsid w:val="00D37F36"/>
    <w:rsid w:val="00D44ABD"/>
    <w:rsid w:val="00D45265"/>
    <w:rsid w:val="00D97C62"/>
    <w:rsid w:val="00DB56B0"/>
    <w:rsid w:val="00DF00C7"/>
    <w:rsid w:val="00DF2456"/>
    <w:rsid w:val="00DF703B"/>
    <w:rsid w:val="00E26841"/>
    <w:rsid w:val="00E73EAA"/>
    <w:rsid w:val="00EF77EB"/>
    <w:rsid w:val="00F203D5"/>
    <w:rsid w:val="00F540E0"/>
    <w:rsid w:val="00F56546"/>
    <w:rsid w:val="00F73E66"/>
    <w:rsid w:val="00FD1A6D"/>
    <w:rsid w:val="00FD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moldopru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hyperlink" Target="http://www.galmoldopru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8</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65</cp:revision>
  <cp:lastPrinted>2017-07-13T16:12:00Z</cp:lastPrinted>
  <dcterms:created xsi:type="dcterms:W3CDTF">2017-06-20T12:38:00Z</dcterms:created>
  <dcterms:modified xsi:type="dcterms:W3CDTF">2017-07-13T16:12:00Z</dcterms:modified>
</cp:coreProperties>
</file>